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97" w:rsidRDefault="0059135E" w:rsidP="00A97DF0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 w:rsidRPr="00A97DF0">
        <w:rPr>
          <w:b/>
          <w:sz w:val="28"/>
          <w:szCs w:val="28"/>
        </w:rPr>
        <w:t>Аннотация к рабочей программе учебного</w:t>
      </w:r>
      <w:r w:rsidR="00071497">
        <w:rPr>
          <w:b/>
          <w:sz w:val="28"/>
          <w:szCs w:val="28"/>
        </w:rPr>
        <w:t xml:space="preserve"> </w:t>
      </w:r>
      <w:r w:rsidRPr="00A97DF0">
        <w:rPr>
          <w:b/>
          <w:sz w:val="28"/>
          <w:szCs w:val="28"/>
        </w:rPr>
        <w:t>предмета</w:t>
      </w:r>
    </w:p>
    <w:p w:rsidR="0059135E" w:rsidRDefault="00A308AA" w:rsidP="00A97DF0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 w:rsidRPr="00A97DF0">
        <w:rPr>
          <w:b/>
          <w:sz w:val="28"/>
          <w:szCs w:val="28"/>
        </w:rPr>
        <w:t>«Обучение грамоте. Блок Русский язык</w:t>
      </w:r>
      <w:r w:rsidR="0059135E" w:rsidRPr="00A97DF0">
        <w:rPr>
          <w:b/>
          <w:sz w:val="28"/>
          <w:szCs w:val="28"/>
        </w:rPr>
        <w:t>»</w:t>
      </w:r>
    </w:p>
    <w:p w:rsidR="003D0BF4" w:rsidRPr="00A97DF0" w:rsidRDefault="003D0BF4" w:rsidP="00A97DF0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A308AA" w:rsidRPr="00A97DF0" w:rsidRDefault="00A308AA" w:rsidP="00A97DF0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</w:p>
    <w:p w:rsidR="009C42F1" w:rsidRPr="00A97DF0" w:rsidRDefault="00A308AA" w:rsidP="00A97DF0">
      <w:pPr>
        <w:widowControl/>
        <w:autoSpaceDE/>
        <w:autoSpaceDN/>
        <w:spacing w:line="276" w:lineRule="auto"/>
        <w:ind w:left="-567" w:firstLine="567"/>
        <w:jc w:val="both"/>
        <w:rPr>
          <w:bCs/>
          <w:sz w:val="28"/>
          <w:szCs w:val="28"/>
          <w:lang w:eastAsia="ru-RU"/>
        </w:rPr>
      </w:pPr>
      <w:proofErr w:type="gramStart"/>
      <w:r w:rsidRPr="00A97DF0">
        <w:rPr>
          <w:sz w:val="28"/>
          <w:szCs w:val="28"/>
          <w:lang w:eastAsia="ru-RU"/>
        </w:rPr>
        <w:t>Р</w:t>
      </w:r>
      <w:r w:rsidRPr="00A308AA">
        <w:rPr>
          <w:sz w:val="28"/>
          <w:szCs w:val="28"/>
          <w:lang w:eastAsia="ru-RU"/>
        </w:rPr>
        <w:t xml:space="preserve">абочая программа по </w:t>
      </w:r>
      <w:r w:rsidR="00EB1786" w:rsidRPr="00A97DF0">
        <w:rPr>
          <w:sz w:val="28"/>
          <w:szCs w:val="28"/>
          <w:lang w:eastAsia="ru-RU"/>
        </w:rPr>
        <w:t xml:space="preserve">обучению грамоте </w:t>
      </w:r>
      <w:r w:rsidR="00BD3DF2" w:rsidRPr="00A97DF0">
        <w:rPr>
          <w:sz w:val="28"/>
          <w:szCs w:val="28"/>
          <w:lang w:eastAsia="ru-RU"/>
        </w:rPr>
        <w:t>(блок Р</w:t>
      </w:r>
      <w:r w:rsidRPr="00A308AA">
        <w:rPr>
          <w:sz w:val="28"/>
          <w:szCs w:val="28"/>
          <w:lang w:eastAsia="ru-RU"/>
        </w:rPr>
        <w:t>усск</w:t>
      </w:r>
      <w:r w:rsidR="00BD3DF2" w:rsidRPr="00A97DF0">
        <w:rPr>
          <w:sz w:val="28"/>
          <w:szCs w:val="28"/>
          <w:lang w:eastAsia="ru-RU"/>
        </w:rPr>
        <w:t>ий</w:t>
      </w:r>
      <w:r w:rsidRPr="00A308AA">
        <w:rPr>
          <w:sz w:val="28"/>
          <w:szCs w:val="28"/>
          <w:lang w:eastAsia="ru-RU"/>
        </w:rPr>
        <w:t xml:space="preserve"> язык</w:t>
      </w:r>
      <w:r w:rsidR="00BD3DF2" w:rsidRPr="00A97DF0">
        <w:rPr>
          <w:sz w:val="28"/>
          <w:szCs w:val="28"/>
          <w:lang w:eastAsia="ru-RU"/>
        </w:rPr>
        <w:t>)</w:t>
      </w:r>
      <w:r w:rsidRPr="00A308AA">
        <w:rPr>
          <w:sz w:val="28"/>
          <w:szCs w:val="28"/>
          <w:lang w:eastAsia="ru-RU"/>
        </w:rPr>
        <w:t xml:space="preserve"> разработана в соответствии с федеральным государственным образоват</w:t>
      </w:r>
      <w:r w:rsidR="003D0BF4">
        <w:rPr>
          <w:sz w:val="28"/>
          <w:szCs w:val="28"/>
          <w:lang w:eastAsia="ru-RU"/>
        </w:rPr>
        <w:t xml:space="preserve">ельным  стандартом </w:t>
      </w:r>
      <w:r w:rsidRPr="00A308AA">
        <w:rPr>
          <w:sz w:val="28"/>
          <w:szCs w:val="28"/>
          <w:lang w:eastAsia="ru-RU"/>
        </w:rPr>
        <w:t>начальног</w:t>
      </w:r>
      <w:r w:rsidR="003D0BF4">
        <w:rPr>
          <w:sz w:val="28"/>
          <w:szCs w:val="28"/>
          <w:lang w:eastAsia="ru-RU"/>
        </w:rPr>
        <w:t>о общего образования</w:t>
      </w:r>
      <w:r w:rsidRPr="00A308AA">
        <w:rPr>
          <w:sz w:val="28"/>
          <w:szCs w:val="28"/>
          <w:lang w:eastAsia="ru-RU"/>
        </w:rPr>
        <w:t xml:space="preserve"> обучающихся с ограниченными возможностями здоровья (далее </w:t>
      </w:r>
      <w:r w:rsidR="003D0BF4">
        <w:rPr>
          <w:sz w:val="28"/>
          <w:szCs w:val="28"/>
          <w:lang w:eastAsia="ru-RU"/>
        </w:rPr>
        <w:t xml:space="preserve">ФГОС НОО </w:t>
      </w:r>
      <w:r w:rsidRPr="00A308AA">
        <w:rPr>
          <w:sz w:val="28"/>
          <w:szCs w:val="28"/>
          <w:lang w:eastAsia="ru-RU"/>
        </w:rPr>
        <w:t>ОВЗ) и с учётом Примерной адаптированной основной общеобразовательной программы начального о</w:t>
      </w:r>
      <w:r w:rsidR="00071497">
        <w:rPr>
          <w:sz w:val="28"/>
          <w:szCs w:val="28"/>
          <w:lang w:eastAsia="ru-RU"/>
        </w:rPr>
        <w:t>бщего образования обучающихся с</w:t>
      </w:r>
      <w:r w:rsidRPr="00A308AA">
        <w:rPr>
          <w:sz w:val="28"/>
          <w:szCs w:val="28"/>
          <w:lang w:eastAsia="ru-RU"/>
        </w:rPr>
        <w:t xml:space="preserve"> тяжёлыми нарушениями речи (далее ТНР), планируемых  результатов начального общего образования, </w:t>
      </w:r>
      <w:r w:rsidRPr="00A97DF0">
        <w:rPr>
          <w:bCs/>
          <w:sz w:val="28"/>
          <w:szCs w:val="28"/>
          <w:lang w:eastAsia="ru-RU"/>
        </w:rPr>
        <w:t xml:space="preserve">авторской </w:t>
      </w:r>
      <w:r w:rsidR="003D0BF4" w:rsidRPr="003D0BF4">
        <w:rPr>
          <w:bCs/>
          <w:sz w:val="28"/>
          <w:szCs w:val="28"/>
          <w:lang w:eastAsia="ru-RU"/>
        </w:rPr>
        <w:t xml:space="preserve">программы «Русский язык. 1 – 4 классы» (авторы В.Г. Горецкий, В.П. </w:t>
      </w:r>
      <w:proofErr w:type="spellStart"/>
      <w:r w:rsidR="003D0BF4" w:rsidRPr="003D0BF4">
        <w:rPr>
          <w:bCs/>
          <w:sz w:val="28"/>
          <w:szCs w:val="28"/>
          <w:lang w:eastAsia="ru-RU"/>
        </w:rPr>
        <w:t>Канакина</w:t>
      </w:r>
      <w:proofErr w:type="spellEnd"/>
      <w:r w:rsidR="003D0BF4" w:rsidRPr="003D0BF4">
        <w:rPr>
          <w:bCs/>
          <w:sz w:val="28"/>
          <w:szCs w:val="28"/>
          <w:lang w:eastAsia="ru-RU"/>
        </w:rPr>
        <w:t>; УМК «Школа России»).</w:t>
      </w:r>
      <w:proofErr w:type="gramEnd"/>
    </w:p>
    <w:p w:rsidR="00E36AE1" w:rsidRPr="00A97DF0" w:rsidRDefault="009C42F1" w:rsidP="00A97DF0">
      <w:pPr>
        <w:widowControl/>
        <w:autoSpaceDE/>
        <w:autoSpaceDN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9C42F1">
        <w:rPr>
          <w:bCs/>
          <w:sz w:val="28"/>
          <w:szCs w:val="28"/>
          <w:lang w:eastAsia="ru-RU"/>
        </w:rPr>
        <w:t xml:space="preserve">Основная </w:t>
      </w:r>
      <w:r w:rsidRPr="009C42F1">
        <w:rPr>
          <w:b/>
          <w:sz w:val="28"/>
          <w:szCs w:val="28"/>
          <w:lang w:eastAsia="ru-RU"/>
        </w:rPr>
        <w:t>цель</w:t>
      </w:r>
      <w:r w:rsidRPr="009C42F1">
        <w:rPr>
          <w:bCs/>
          <w:sz w:val="28"/>
          <w:szCs w:val="28"/>
          <w:lang w:eastAsia="ru-RU"/>
        </w:rPr>
        <w:t xml:space="preserve"> обучения: развитие устной и письменной речи, а также навыков грамотного безошибочного письма как показателя общей культуры человека</w:t>
      </w:r>
      <w:proofErr w:type="gramStart"/>
      <w:r w:rsidRPr="009C42F1">
        <w:rPr>
          <w:bCs/>
          <w:sz w:val="28"/>
          <w:szCs w:val="28"/>
          <w:lang w:eastAsia="ru-RU"/>
        </w:rPr>
        <w:t>.</w:t>
      </w:r>
      <w:r w:rsidR="00E36AE1" w:rsidRPr="00A97DF0">
        <w:rPr>
          <w:sz w:val="28"/>
          <w:szCs w:val="28"/>
          <w:lang w:eastAsia="ru-RU"/>
        </w:rPr>
        <w:t>П</w:t>
      </w:r>
      <w:proofErr w:type="gramEnd"/>
      <w:r w:rsidR="00E36AE1" w:rsidRPr="00A97DF0">
        <w:rPr>
          <w:sz w:val="28"/>
          <w:szCs w:val="28"/>
          <w:lang w:eastAsia="ru-RU"/>
        </w:rPr>
        <w:t xml:space="preserve">рограмма определяет ряд </w:t>
      </w:r>
      <w:r w:rsidR="00E36AE1" w:rsidRPr="00A97DF0">
        <w:rPr>
          <w:b/>
          <w:sz w:val="28"/>
          <w:szCs w:val="28"/>
          <w:lang w:eastAsia="ru-RU"/>
        </w:rPr>
        <w:t>задач,</w:t>
      </w:r>
      <w:r w:rsidR="00E36AE1" w:rsidRPr="00A97DF0">
        <w:rPr>
          <w:sz w:val="28"/>
          <w:szCs w:val="28"/>
          <w:lang w:eastAsia="ru-RU"/>
        </w:rPr>
        <w:t xml:space="preserve"> решение которых направлено на достижение основной цели:</w:t>
      </w:r>
    </w:p>
    <w:p w:rsidR="001A1F27" w:rsidRPr="00A97DF0" w:rsidRDefault="001A1F27" w:rsidP="00A97DF0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bCs/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освоение учащимися первоначальных знаний о лексике, фонетике, грамматике русского языка;</w:t>
      </w:r>
    </w:p>
    <w:p w:rsidR="00BF5461" w:rsidRPr="00A97DF0" w:rsidRDefault="00E36AE1" w:rsidP="00A97DF0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bCs/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формирование первоначальных представлений о единстве и многообразии языкового пространства России, о языке как основе национального самосознания;</w:t>
      </w:r>
    </w:p>
    <w:p w:rsidR="00BF5461" w:rsidRPr="00A97DF0" w:rsidRDefault="00E36AE1" w:rsidP="00A97DF0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bCs/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формирование знаково-символического восприятия языка</w:t>
      </w:r>
      <w:r w:rsidR="00BF5461" w:rsidRPr="00A97DF0">
        <w:rPr>
          <w:sz w:val="28"/>
          <w:szCs w:val="28"/>
          <w:lang w:eastAsia="ru-RU"/>
        </w:rPr>
        <w:t>;</w:t>
      </w:r>
    </w:p>
    <w:p w:rsidR="00BF5461" w:rsidRPr="00A97DF0" w:rsidRDefault="00E36AE1" w:rsidP="00A97DF0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bCs/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формирование коммуникативных компетенций учащихся</w:t>
      </w:r>
      <w:r w:rsidR="001A1F27" w:rsidRPr="00A97DF0">
        <w:rPr>
          <w:sz w:val="28"/>
          <w:szCs w:val="28"/>
          <w:lang w:eastAsia="ru-RU"/>
        </w:rPr>
        <w:t>.</w:t>
      </w:r>
    </w:p>
    <w:p w:rsidR="00BF5461" w:rsidRPr="00A97DF0" w:rsidRDefault="00BF5461" w:rsidP="00A97DF0">
      <w:pPr>
        <w:adjustRightInd w:val="0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 xml:space="preserve">Учитывая особенности детей с ТНР, целевые установки изучения русского языка расширяются за счёт дополнительных компонентов, имеющих </w:t>
      </w:r>
      <w:r w:rsidRPr="00A97DF0">
        <w:rPr>
          <w:b/>
          <w:sz w:val="28"/>
          <w:szCs w:val="28"/>
          <w:lang w:eastAsia="ru-RU"/>
        </w:rPr>
        <w:t>коррекционную направленность:</w:t>
      </w:r>
    </w:p>
    <w:p w:rsidR="00BF5461" w:rsidRPr="00A97DF0" w:rsidRDefault="00E36AE1" w:rsidP="00A97DF0">
      <w:pPr>
        <w:pStyle w:val="a4"/>
        <w:numPr>
          <w:ilvl w:val="0"/>
          <w:numId w:val="5"/>
        </w:num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формирование определённой базы – языковых и речевых умений (исправление дефектов звукопроизношения, нивелирование проявлений фонологического дефицита, аграмматизма, расширение лексического запаса);</w:t>
      </w:r>
    </w:p>
    <w:p w:rsidR="00BF5461" w:rsidRPr="00A97DF0" w:rsidRDefault="00BF5461" w:rsidP="00A97DF0">
      <w:pPr>
        <w:pStyle w:val="a4"/>
        <w:numPr>
          <w:ilvl w:val="0"/>
          <w:numId w:val="5"/>
        </w:num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развитие фонетико-фонематического восприятия;</w:t>
      </w:r>
    </w:p>
    <w:p w:rsidR="00BF5461" w:rsidRPr="00A97DF0" w:rsidRDefault="00BF5461" w:rsidP="00A97DF0">
      <w:pPr>
        <w:pStyle w:val="a4"/>
        <w:numPr>
          <w:ilvl w:val="0"/>
          <w:numId w:val="5"/>
        </w:num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формирование языкового анализа и синтеза;</w:t>
      </w:r>
    </w:p>
    <w:p w:rsidR="00BF5461" w:rsidRPr="00A97DF0" w:rsidRDefault="00BF5461" w:rsidP="00A97DF0">
      <w:pPr>
        <w:pStyle w:val="a4"/>
        <w:numPr>
          <w:ilvl w:val="0"/>
          <w:numId w:val="5"/>
        </w:num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 xml:space="preserve">уточнение и обогащение словарного запаса; </w:t>
      </w:r>
    </w:p>
    <w:p w:rsidR="00EB1786" w:rsidRPr="00A97DF0" w:rsidRDefault="00E36AE1" w:rsidP="00A97DF0">
      <w:pPr>
        <w:pStyle w:val="a4"/>
        <w:numPr>
          <w:ilvl w:val="0"/>
          <w:numId w:val="5"/>
        </w:num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A97DF0">
        <w:rPr>
          <w:color w:val="000000"/>
          <w:sz w:val="28"/>
          <w:szCs w:val="28"/>
          <w:lang w:eastAsia="ru-RU"/>
        </w:rPr>
        <w:t>развитие приёмов умственной деятельности, необходимых для овладения программным материалом по русскому языку: умения наблюдать, сравнивать и обобщать языковые явления</w:t>
      </w:r>
      <w:r w:rsidR="00EB1786" w:rsidRPr="00A97DF0">
        <w:rPr>
          <w:color w:val="000000"/>
          <w:sz w:val="28"/>
          <w:szCs w:val="28"/>
          <w:lang w:eastAsia="ru-RU"/>
        </w:rPr>
        <w:t>;</w:t>
      </w:r>
    </w:p>
    <w:p w:rsidR="00EB1786" w:rsidRPr="00A97DF0" w:rsidRDefault="00EB1786" w:rsidP="00A97DF0">
      <w:pPr>
        <w:pStyle w:val="a4"/>
        <w:numPr>
          <w:ilvl w:val="0"/>
          <w:numId w:val="5"/>
        </w:numPr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 xml:space="preserve">активизация коммуникативных умений и навыков учащихся, развитие </w:t>
      </w:r>
      <w:r w:rsidRPr="00A97DF0">
        <w:rPr>
          <w:sz w:val="28"/>
          <w:szCs w:val="28"/>
          <w:lang w:eastAsia="ru-RU"/>
        </w:rPr>
        <w:lastRenderedPageBreak/>
        <w:t>диалогической и монологической речи на основе уточнения и обогащения различных форм речевой практики.</w:t>
      </w:r>
    </w:p>
    <w:p w:rsidR="00E36AE1" w:rsidRPr="00A97DF0" w:rsidRDefault="00EB1786" w:rsidP="00A97DF0">
      <w:pPr>
        <w:pStyle w:val="a5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97DF0">
        <w:rPr>
          <w:color w:val="000000"/>
          <w:sz w:val="28"/>
          <w:szCs w:val="28"/>
        </w:rPr>
        <w:t>В соответствии с образовательной программой школы рабочая программа по обучению грамоте (</w:t>
      </w:r>
      <w:proofErr w:type="spellStart"/>
      <w:r w:rsidRPr="00A97DF0">
        <w:rPr>
          <w:color w:val="000000"/>
          <w:sz w:val="28"/>
          <w:szCs w:val="28"/>
        </w:rPr>
        <w:t>послебукварный</w:t>
      </w:r>
      <w:proofErr w:type="spellEnd"/>
      <w:r w:rsidRPr="00A97DF0">
        <w:rPr>
          <w:color w:val="000000"/>
          <w:sz w:val="28"/>
          <w:szCs w:val="28"/>
        </w:rPr>
        <w:t xml:space="preserve"> период, блок «Русский язык») рассчитана на  132 часа в год при 4 часах в неделю (33 учебные недели)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67" w:firstLine="708"/>
        <w:jc w:val="both"/>
        <w:rPr>
          <w:color w:val="000000"/>
          <w:sz w:val="28"/>
          <w:szCs w:val="28"/>
          <w:lang w:eastAsia="ru-RU"/>
        </w:rPr>
      </w:pPr>
      <w:r w:rsidRPr="001A1F27">
        <w:rPr>
          <w:color w:val="000000"/>
          <w:sz w:val="28"/>
          <w:szCs w:val="28"/>
          <w:lang w:eastAsia="ru-RU"/>
        </w:rPr>
        <w:t xml:space="preserve">Начальный курс русского языка </w:t>
      </w:r>
      <w:proofErr w:type="gramStart"/>
      <w:r w:rsidRPr="001A1F27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1A1F27">
        <w:rPr>
          <w:color w:val="000000"/>
          <w:sz w:val="28"/>
          <w:szCs w:val="28"/>
          <w:lang w:eastAsia="ru-RU"/>
        </w:rPr>
        <w:t xml:space="preserve"> с ТНР включает следующие разделы: </w:t>
      </w:r>
      <w:r w:rsidRPr="001A1F27">
        <w:rPr>
          <w:b/>
          <w:color w:val="000000"/>
          <w:sz w:val="28"/>
          <w:szCs w:val="28"/>
          <w:lang w:eastAsia="ru-RU"/>
        </w:rPr>
        <w:t xml:space="preserve">«Фонетика и орфоэпия», «Графика», «Лексика (состав слова), морфология», «Синтаксис. Пунктуация», «Орфография». </w:t>
      </w:r>
      <w:r w:rsidRPr="001A1F27">
        <w:rPr>
          <w:color w:val="000000"/>
          <w:sz w:val="28"/>
          <w:szCs w:val="28"/>
          <w:lang w:eastAsia="ru-RU"/>
        </w:rPr>
        <w:t xml:space="preserve">Учитывая особенности обучающихся с ТНР,  отдельно выделяется раздел </w:t>
      </w:r>
      <w:r w:rsidRPr="001A1F27">
        <w:rPr>
          <w:b/>
          <w:color w:val="000000"/>
          <w:sz w:val="28"/>
          <w:szCs w:val="28"/>
          <w:lang w:eastAsia="ru-RU"/>
        </w:rPr>
        <w:t xml:space="preserve">«Чистописание». 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67"/>
        <w:jc w:val="center"/>
        <w:rPr>
          <w:color w:val="000000"/>
          <w:sz w:val="28"/>
          <w:szCs w:val="28"/>
          <w:lang w:eastAsia="ru-RU"/>
        </w:rPr>
      </w:pPr>
      <w:r w:rsidRPr="001A1F27">
        <w:rPr>
          <w:b/>
          <w:bCs/>
          <w:color w:val="000000"/>
          <w:sz w:val="28"/>
          <w:szCs w:val="28"/>
          <w:lang w:eastAsia="ru-RU"/>
        </w:rPr>
        <w:t>Фонетика и орфоэпия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40" w:firstLine="708"/>
        <w:jc w:val="both"/>
        <w:rPr>
          <w:color w:val="000000"/>
          <w:sz w:val="28"/>
          <w:szCs w:val="28"/>
          <w:lang w:eastAsia="ru-RU"/>
        </w:rPr>
      </w:pPr>
      <w:r w:rsidRPr="001A1F27">
        <w:rPr>
          <w:color w:val="000000"/>
          <w:sz w:val="28"/>
          <w:szCs w:val="28"/>
          <w:lang w:eastAsia="ru-RU"/>
        </w:rPr>
        <w:t xml:space="preserve">Сформированные у </w:t>
      </w:r>
      <w:proofErr w:type="gramStart"/>
      <w:r w:rsidRPr="001A1F27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1A1F27">
        <w:rPr>
          <w:color w:val="000000"/>
          <w:sz w:val="28"/>
          <w:szCs w:val="28"/>
          <w:lang w:eastAsia="ru-RU"/>
        </w:rPr>
        <w:t xml:space="preserve"> умения дифференцировать звуки, анализировать звуковой и буквенный состав слова, определять ударные и безударные гласные создают условия для овладения правилами орфографии. На основе умения дифференцировать твёрдые и мягкие согласные учащиеся знакомятся  с обозначением мягкости согласных с помощью гласных II ряда и мягкого знака, с правилами правописания гласных после шипящих. На основе умения дифференцировать глухие и звонкие согласные обучающиеся усваивают правила правописания звонких и глухих в </w:t>
      </w:r>
      <w:proofErr w:type="gramStart"/>
      <w:r w:rsidRPr="001A1F27">
        <w:rPr>
          <w:color w:val="000000"/>
          <w:sz w:val="28"/>
          <w:szCs w:val="28"/>
          <w:lang w:eastAsia="ru-RU"/>
        </w:rPr>
        <w:t>корне слова</w:t>
      </w:r>
      <w:proofErr w:type="gramEnd"/>
      <w:r w:rsidRPr="001A1F27">
        <w:rPr>
          <w:color w:val="000000"/>
          <w:sz w:val="28"/>
          <w:szCs w:val="28"/>
          <w:lang w:eastAsia="ru-RU"/>
        </w:rPr>
        <w:t xml:space="preserve"> (в конце и в середине). На основе умения дифференцировать ударные и безударные гласные обучающиеся овладевают правописанием безударной гласной в </w:t>
      </w:r>
      <w:proofErr w:type="gramStart"/>
      <w:r w:rsidRPr="001A1F27">
        <w:rPr>
          <w:color w:val="000000"/>
          <w:sz w:val="28"/>
          <w:szCs w:val="28"/>
          <w:lang w:eastAsia="ru-RU"/>
        </w:rPr>
        <w:t>корне слова</w:t>
      </w:r>
      <w:proofErr w:type="gramEnd"/>
      <w:r w:rsidRPr="001A1F27">
        <w:rPr>
          <w:color w:val="000000"/>
          <w:sz w:val="28"/>
          <w:szCs w:val="28"/>
          <w:lang w:eastAsia="ru-RU"/>
        </w:rPr>
        <w:t xml:space="preserve">, в приставках и предлогах. 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40" w:hanging="27"/>
        <w:jc w:val="center"/>
        <w:rPr>
          <w:b/>
          <w:color w:val="000000"/>
          <w:sz w:val="28"/>
          <w:szCs w:val="28"/>
          <w:lang w:eastAsia="ru-RU"/>
        </w:rPr>
      </w:pPr>
      <w:r w:rsidRPr="001A1F27">
        <w:rPr>
          <w:b/>
          <w:color w:val="000000"/>
          <w:sz w:val="28"/>
          <w:szCs w:val="28"/>
          <w:lang w:eastAsia="ru-RU"/>
        </w:rPr>
        <w:t>Графика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40" w:firstLine="540"/>
        <w:jc w:val="both"/>
        <w:rPr>
          <w:color w:val="000000"/>
          <w:sz w:val="28"/>
          <w:szCs w:val="28"/>
          <w:lang w:eastAsia="ru-RU"/>
        </w:rPr>
      </w:pPr>
      <w:r w:rsidRPr="001A1F27">
        <w:rPr>
          <w:color w:val="000000"/>
          <w:sz w:val="28"/>
          <w:szCs w:val="28"/>
          <w:lang w:eastAsia="ru-RU"/>
        </w:rPr>
        <w:t>Использование небуквенных графических средств: пробела между словами, знака переноса</w:t>
      </w:r>
      <w:proofErr w:type="gramStart"/>
      <w:r w:rsidRPr="001A1F27">
        <w:rPr>
          <w:color w:val="000000"/>
          <w:sz w:val="28"/>
          <w:szCs w:val="28"/>
          <w:lang w:eastAsia="ru-RU"/>
        </w:rPr>
        <w:t xml:space="preserve">,, </w:t>
      </w:r>
      <w:proofErr w:type="gramEnd"/>
      <w:r w:rsidRPr="001A1F27">
        <w:rPr>
          <w:color w:val="000000"/>
          <w:sz w:val="28"/>
          <w:szCs w:val="28"/>
          <w:lang w:eastAsia="ru-RU"/>
        </w:rPr>
        <w:t xml:space="preserve">красной строки, пунктуационных знаков (в пределах изученного). Знание алфавита: правильное название букв, их последовательность. Использование алфавита. 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40"/>
        <w:jc w:val="center"/>
        <w:rPr>
          <w:color w:val="000000"/>
          <w:sz w:val="28"/>
          <w:szCs w:val="28"/>
          <w:lang w:eastAsia="ru-RU"/>
        </w:rPr>
      </w:pPr>
      <w:r w:rsidRPr="001A1F27">
        <w:rPr>
          <w:b/>
          <w:color w:val="000000"/>
          <w:sz w:val="28"/>
          <w:szCs w:val="28"/>
          <w:lang w:eastAsia="ru-RU"/>
        </w:rPr>
        <w:t>Лексика (состав слова), морфология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40"/>
        <w:jc w:val="both"/>
        <w:rPr>
          <w:color w:val="000000"/>
          <w:sz w:val="28"/>
          <w:szCs w:val="28"/>
          <w:lang w:eastAsia="ru-RU"/>
        </w:rPr>
      </w:pPr>
      <w:r w:rsidRPr="001A1F27">
        <w:rPr>
          <w:color w:val="000000"/>
          <w:sz w:val="28"/>
          <w:szCs w:val="28"/>
          <w:lang w:eastAsia="ru-RU"/>
        </w:rPr>
        <w:tab/>
        <w:t>Программа предусматривает рассмотрение слова в единстве его лексического и грамматического значений. В связи с этим при изучении данного раздела программы выделяется два направления: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40" w:hanging="27"/>
        <w:jc w:val="both"/>
        <w:rPr>
          <w:color w:val="000000"/>
          <w:sz w:val="28"/>
          <w:szCs w:val="28"/>
          <w:lang w:eastAsia="ru-RU"/>
        </w:rPr>
      </w:pPr>
      <w:r w:rsidRPr="001A1F27">
        <w:rPr>
          <w:i/>
          <w:color w:val="000000"/>
          <w:sz w:val="28"/>
          <w:szCs w:val="28"/>
          <w:lang w:eastAsia="ru-RU"/>
        </w:rPr>
        <w:t>1. лексико-семантическое</w:t>
      </w:r>
      <w:r w:rsidRPr="001A1F27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1A1F27">
        <w:rPr>
          <w:color w:val="000000"/>
          <w:sz w:val="28"/>
          <w:szCs w:val="28"/>
          <w:lang w:eastAsia="ru-RU"/>
        </w:rPr>
        <w:t xml:space="preserve">( </w:t>
      </w:r>
      <w:proofErr w:type="gramEnd"/>
      <w:r w:rsidRPr="001A1F27">
        <w:rPr>
          <w:color w:val="000000"/>
          <w:sz w:val="28"/>
          <w:szCs w:val="28"/>
          <w:lang w:eastAsia="ru-RU"/>
        </w:rPr>
        <w:t>изучается лексическое значение слова и семантические связи слов с другими словами), многозначность слова (антонимы, синонимы);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40"/>
        <w:jc w:val="both"/>
        <w:rPr>
          <w:color w:val="000000"/>
          <w:sz w:val="28"/>
          <w:szCs w:val="28"/>
          <w:lang w:eastAsia="ru-RU"/>
        </w:rPr>
      </w:pPr>
      <w:r w:rsidRPr="001A1F27">
        <w:rPr>
          <w:i/>
          <w:color w:val="000000"/>
          <w:sz w:val="28"/>
          <w:szCs w:val="28"/>
          <w:lang w:eastAsia="ru-RU"/>
        </w:rPr>
        <w:t>2. лексико-грамматическое</w:t>
      </w:r>
      <w:r w:rsidRPr="001A1F27">
        <w:rPr>
          <w:color w:val="000000"/>
          <w:sz w:val="28"/>
          <w:szCs w:val="28"/>
          <w:lang w:eastAsia="ru-RU"/>
        </w:rPr>
        <w:t xml:space="preserve"> (слово изучается как элемент грамматического строя, как носитель тех или иных грамматических значений). 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40" w:hanging="27"/>
        <w:jc w:val="both"/>
        <w:rPr>
          <w:color w:val="000000"/>
          <w:sz w:val="28"/>
          <w:szCs w:val="28"/>
          <w:lang w:eastAsia="ru-RU"/>
        </w:rPr>
      </w:pPr>
      <w:r w:rsidRPr="001A1F27">
        <w:rPr>
          <w:color w:val="000000"/>
          <w:sz w:val="28"/>
          <w:szCs w:val="28"/>
          <w:lang w:eastAsia="ru-RU"/>
        </w:rPr>
        <w:tab/>
      </w:r>
      <w:r w:rsidRPr="001A1F27">
        <w:rPr>
          <w:color w:val="000000"/>
          <w:sz w:val="28"/>
          <w:szCs w:val="28"/>
          <w:lang w:eastAsia="ru-RU"/>
        </w:rPr>
        <w:tab/>
      </w:r>
      <w:r w:rsidRPr="001A1F27">
        <w:rPr>
          <w:b/>
          <w:i/>
          <w:color w:val="000000"/>
          <w:sz w:val="28"/>
          <w:szCs w:val="28"/>
          <w:lang w:eastAsia="ru-RU"/>
        </w:rPr>
        <w:t>Состав слов (</w:t>
      </w:r>
      <w:proofErr w:type="spellStart"/>
      <w:r w:rsidRPr="001A1F27">
        <w:rPr>
          <w:b/>
          <w:i/>
          <w:color w:val="000000"/>
          <w:sz w:val="28"/>
          <w:szCs w:val="28"/>
          <w:lang w:eastAsia="ru-RU"/>
        </w:rPr>
        <w:t>морфемика</w:t>
      </w:r>
      <w:proofErr w:type="spellEnd"/>
      <w:r w:rsidRPr="001A1F27">
        <w:rPr>
          <w:b/>
          <w:i/>
          <w:color w:val="000000"/>
          <w:sz w:val="28"/>
          <w:szCs w:val="28"/>
          <w:lang w:eastAsia="ru-RU"/>
        </w:rPr>
        <w:t>)</w:t>
      </w:r>
      <w:r w:rsidRPr="001A1F27">
        <w:rPr>
          <w:color w:val="000000"/>
          <w:sz w:val="28"/>
          <w:szCs w:val="28"/>
          <w:lang w:eastAsia="ru-RU"/>
        </w:rPr>
        <w:t>. Программа предусматривает развитие у детей представлений о составе слова, об однокоренных словах, разных формах одного и того же слова, о некоторых морфемах (корне, окончании). Учащиеся овладевают двумя способами проверки: путём изменения формы слова и путём подбора однокоренных слов. Простейшие случаи словообразования.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40" w:hanging="27"/>
        <w:jc w:val="both"/>
        <w:rPr>
          <w:color w:val="000000"/>
          <w:sz w:val="28"/>
          <w:szCs w:val="28"/>
          <w:lang w:eastAsia="ru-RU"/>
        </w:rPr>
      </w:pPr>
      <w:r w:rsidRPr="001A1F27">
        <w:rPr>
          <w:i/>
          <w:color w:val="000000"/>
          <w:sz w:val="28"/>
          <w:szCs w:val="28"/>
          <w:lang w:eastAsia="ru-RU"/>
        </w:rPr>
        <w:t>Морфология.</w:t>
      </w:r>
      <w:r w:rsidRPr="001A1F27">
        <w:rPr>
          <w:color w:val="000000"/>
          <w:sz w:val="28"/>
          <w:szCs w:val="28"/>
          <w:lang w:eastAsia="ru-RU"/>
        </w:rPr>
        <w:t xml:space="preserve"> Программа предусматривает изучение данной темы в связи со словарно-логической, словарно-орфографической и лексической работой. Учащиеся практически усваивают общее лексическое значение </w:t>
      </w:r>
      <w:r w:rsidRPr="001A1F27">
        <w:rPr>
          <w:i/>
          <w:color w:val="000000"/>
          <w:sz w:val="28"/>
          <w:szCs w:val="28"/>
          <w:lang w:eastAsia="ru-RU"/>
        </w:rPr>
        <w:t>имени существительного</w:t>
      </w:r>
      <w:r w:rsidRPr="001A1F27">
        <w:rPr>
          <w:color w:val="000000"/>
          <w:sz w:val="28"/>
          <w:szCs w:val="28"/>
          <w:lang w:eastAsia="ru-RU"/>
        </w:rPr>
        <w:t xml:space="preserve"> (обозначение предмета), практически усваивают грамматические признаки имени существительного, учатся ставить вопросы </w:t>
      </w:r>
      <w:r w:rsidRPr="001A1F27">
        <w:rPr>
          <w:i/>
          <w:color w:val="000000"/>
          <w:sz w:val="28"/>
          <w:szCs w:val="28"/>
          <w:lang w:eastAsia="ru-RU"/>
        </w:rPr>
        <w:t>кто? что?</w:t>
      </w:r>
      <w:r w:rsidRPr="001A1F27">
        <w:rPr>
          <w:color w:val="000000"/>
          <w:sz w:val="28"/>
          <w:szCs w:val="28"/>
          <w:lang w:eastAsia="ru-RU"/>
        </w:rPr>
        <w:t xml:space="preserve"> к словам, различать по вопросу одушевлённые и неодушевлённые  существительные (без терминологии), имена существительные собственные и нарицательные (без терминологии), знакомятся с изменением имён существительных по числам (без терминологии). </w:t>
      </w:r>
      <w:proofErr w:type="gramStart"/>
      <w:r w:rsidRPr="001A1F27">
        <w:rPr>
          <w:color w:val="000000"/>
          <w:sz w:val="28"/>
          <w:szCs w:val="28"/>
          <w:lang w:eastAsia="ru-RU"/>
        </w:rPr>
        <w:t xml:space="preserve">Изучению </w:t>
      </w:r>
      <w:r w:rsidRPr="001A1F27">
        <w:rPr>
          <w:i/>
          <w:color w:val="000000"/>
          <w:sz w:val="28"/>
          <w:szCs w:val="28"/>
          <w:lang w:eastAsia="ru-RU"/>
        </w:rPr>
        <w:t>имени прилагательного</w:t>
      </w:r>
      <w:r w:rsidRPr="001A1F27">
        <w:rPr>
          <w:color w:val="000000"/>
          <w:sz w:val="28"/>
          <w:szCs w:val="28"/>
          <w:lang w:eastAsia="ru-RU"/>
        </w:rPr>
        <w:t xml:space="preserve"> уделяется большое значение, так как употребление прилагательных  вызывает у обучающихся с ТНР значительные трудности, сопровождается большим количеством аграмматизмов, что связано с отвлечённым характером лексического значения прилагательных, необходимостью выделения признака из общего образа предмета, правильного согласования с именами существительными.</w:t>
      </w:r>
      <w:proofErr w:type="gramEnd"/>
      <w:r w:rsidRPr="001A1F27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1A1F27">
        <w:rPr>
          <w:color w:val="000000"/>
          <w:sz w:val="28"/>
          <w:szCs w:val="28"/>
          <w:lang w:eastAsia="ru-RU"/>
        </w:rPr>
        <w:t>Обучающиеся знакомятся с общим лексическим значением слов, отвечающих на вопросы</w:t>
      </w:r>
      <w:r w:rsidRPr="001A1F27">
        <w:rPr>
          <w:i/>
          <w:color w:val="000000"/>
          <w:sz w:val="28"/>
          <w:szCs w:val="28"/>
          <w:lang w:eastAsia="ru-RU"/>
        </w:rPr>
        <w:t>: какой? какая?, какое?, какие?</w:t>
      </w:r>
      <w:r w:rsidRPr="001A1F27">
        <w:rPr>
          <w:color w:val="000000"/>
          <w:sz w:val="28"/>
          <w:szCs w:val="28"/>
          <w:lang w:eastAsia="ru-RU"/>
        </w:rPr>
        <w:t>, практически усваивают понятие признака предмета (цвет, вкус и.д.), учатся распознавать слова этой категории в речи, узнают, что слово, обозначающее признак предмета, связано в речи по смыслу со словом, обозначающим предмет;</w:t>
      </w:r>
      <w:proofErr w:type="gramEnd"/>
      <w:r w:rsidRPr="001A1F27">
        <w:rPr>
          <w:color w:val="000000"/>
          <w:sz w:val="28"/>
          <w:szCs w:val="28"/>
          <w:lang w:eastAsia="ru-RU"/>
        </w:rPr>
        <w:t xml:space="preserve"> проводят первоначальные наблюдения над изменением прилагательных по родам и числам, учатся ставить вопрос к прилагательным. В связи с нарушением синтаксической структуры предложения у </w:t>
      </w:r>
      <w:proofErr w:type="gramStart"/>
      <w:r w:rsidRPr="001A1F27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1A1F27">
        <w:rPr>
          <w:color w:val="000000"/>
          <w:sz w:val="28"/>
          <w:szCs w:val="28"/>
          <w:lang w:eastAsia="ru-RU"/>
        </w:rPr>
        <w:t xml:space="preserve"> с ТНР изучению </w:t>
      </w:r>
      <w:r w:rsidRPr="001A1F27">
        <w:rPr>
          <w:i/>
          <w:color w:val="000000"/>
          <w:sz w:val="28"/>
          <w:szCs w:val="28"/>
          <w:lang w:eastAsia="ru-RU"/>
        </w:rPr>
        <w:t xml:space="preserve">глагола </w:t>
      </w:r>
      <w:r w:rsidRPr="001A1F27">
        <w:rPr>
          <w:color w:val="000000"/>
          <w:sz w:val="28"/>
          <w:szCs w:val="28"/>
          <w:lang w:eastAsia="ru-RU"/>
        </w:rPr>
        <w:t xml:space="preserve">как части речи отводится большое место в программе. Обучающиеся знакомятся с общим лексическим значением глагола, анализируют употребление в речи  слов (без терминологии), отвечающих на вопросы </w:t>
      </w:r>
      <w:r w:rsidRPr="001A1F27">
        <w:rPr>
          <w:i/>
          <w:color w:val="000000"/>
          <w:sz w:val="28"/>
          <w:szCs w:val="28"/>
          <w:lang w:eastAsia="ru-RU"/>
        </w:rPr>
        <w:t>что делать? что сделать</w:t>
      </w:r>
      <w:proofErr w:type="gramStart"/>
      <w:r w:rsidRPr="001A1F27">
        <w:rPr>
          <w:i/>
          <w:color w:val="000000"/>
          <w:sz w:val="28"/>
          <w:szCs w:val="28"/>
          <w:lang w:eastAsia="ru-RU"/>
        </w:rPr>
        <w:t>?</w:t>
      </w:r>
      <w:r w:rsidRPr="001A1F27">
        <w:rPr>
          <w:color w:val="000000"/>
          <w:sz w:val="28"/>
          <w:szCs w:val="28"/>
          <w:lang w:eastAsia="ru-RU"/>
        </w:rPr>
        <w:t xml:space="preserve">, </w:t>
      </w:r>
      <w:proofErr w:type="gramEnd"/>
      <w:r w:rsidRPr="001A1F27">
        <w:rPr>
          <w:color w:val="000000"/>
          <w:sz w:val="28"/>
          <w:szCs w:val="28"/>
          <w:lang w:eastAsia="ru-RU"/>
        </w:rPr>
        <w:t xml:space="preserve">учатся правильно ставить вопросы к слову, знакомятся с изменением глаголов по числам (без терминологии). </w:t>
      </w:r>
      <w:proofErr w:type="gramStart"/>
      <w:r w:rsidRPr="001A1F27">
        <w:rPr>
          <w:color w:val="000000"/>
          <w:sz w:val="28"/>
          <w:szCs w:val="28"/>
          <w:lang w:eastAsia="ru-RU"/>
        </w:rPr>
        <w:t>Обучающиеся</w:t>
      </w:r>
      <w:proofErr w:type="gramEnd"/>
      <w:r w:rsidRPr="001A1F27">
        <w:rPr>
          <w:color w:val="000000"/>
          <w:sz w:val="28"/>
          <w:szCs w:val="28"/>
          <w:lang w:eastAsia="ru-RU"/>
        </w:rPr>
        <w:t xml:space="preserve"> знакомятся с предлогом, его значением, ролью в предложении</w:t>
      </w:r>
    </w:p>
    <w:p w:rsidR="001A1F27" w:rsidRPr="001A1F27" w:rsidRDefault="003D0BF4" w:rsidP="00A97DF0">
      <w:pPr>
        <w:widowControl/>
        <w:autoSpaceDE/>
        <w:autoSpaceDN/>
        <w:spacing w:line="276" w:lineRule="auto"/>
        <w:ind w:left="-540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Орфография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40"/>
        <w:jc w:val="both"/>
        <w:rPr>
          <w:color w:val="000000"/>
          <w:sz w:val="28"/>
          <w:szCs w:val="28"/>
          <w:lang w:eastAsia="ru-RU"/>
        </w:rPr>
      </w:pPr>
      <w:r w:rsidRPr="001A1F27">
        <w:rPr>
          <w:color w:val="000000"/>
          <w:sz w:val="28"/>
          <w:szCs w:val="28"/>
          <w:lang w:eastAsia="ru-RU"/>
        </w:rPr>
        <w:tab/>
        <w:t xml:space="preserve">Программа предусматривает  знакомство с системой орфографических правил, отражающих различные принципы русского правописания (без терминологии): </w:t>
      </w:r>
      <w:r w:rsidRPr="001A1F27">
        <w:rPr>
          <w:iCs/>
          <w:color w:val="000000"/>
          <w:sz w:val="28"/>
          <w:szCs w:val="28"/>
          <w:lang w:eastAsia="ru-RU"/>
        </w:rPr>
        <w:t>традиционный,</w:t>
      </w:r>
      <w:r w:rsidRPr="001A1F27">
        <w:rPr>
          <w:color w:val="000000"/>
          <w:sz w:val="28"/>
          <w:szCs w:val="28"/>
          <w:lang w:eastAsia="ru-RU"/>
        </w:rPr>
        <w:t xml:space="preserve"> или </w:t>
      </w:r>
      <w:r w:rsidRPr="001A1F27">
        <w:rPr>
          <w:iCs/>
          <w:color w:val="000000"/>
          <w:sz w:val="28"/>
          <w:szCs w:val="28"/>
          <w:lang w:eastAsia="ru-RU"/>
        </w:rPr>
        <w:t>исторический</w:t>
      </w:r>
      <w:r w:rsidRPr="001A1F27">
        <w:rPr>
          <w:color w:val="000000"/>
          <w:sz w:val="28"/>
          <w:szCs w:val="28"/>
          <w:lang w:eastAsia="ru-RU"/>
        </w:rPr>
        <w:t xml:space="preserve"> (написание так называемых словарных слов и слов с сочетаниями </w:t>
      </w:r>
      <w:proofErr w:type="spellStart"/>
      <w:r w:rsidRPr="001A1F27">
        <w:rPr>
          <w:bCs/>
          <w:i/>
          <w:iCs/>
          <w:color w:val="000000"/>
          <w:sz w:val="28"/>
          <w:szCs w:val="28"/>
          <w:lang w:eastAsia="ru-RU"/>
        </w:rPr>
        <w:t>жи</w:t>
      </w:r>
      <w:proofErr w:type="spellEnd"/>
      <w:r w:rsidRPr="001A1F27">
        <w:rPr>
          <w:i/>
          <w:color w:val="000000"/>
          <w:sz w:val="28"/>
          <w:szCs w:val="28"/>
          <w:lang w:eastAsia="ru-RU"/>
        </w:rPr>
        <w:t>,</w:t>
      </w:r>
      <w:r w:rsidRPr="001A1F27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A1F27">
        <w:rPr>
          <w:bCs/>
          <w:i/>
          <w:iCs/>
          <w:color w:val="000000"/>
          <w:sz w:val="28"/>
          <w:szCs w:val="28"/>
          <w:lang w:eastAsia="ru-RU"/>
        </w:rPr>
        <w:t>ши</w:t>
      </w:r>
      <w:proofErr w:type="gramStart"/>
      <w:r w:rsidRPr="001A1F27">
        <w:rPr>
          <w:i/>
          <w:color w:val="000000"/>
          <w:sz w:val="28"/>
          <w:szCs w:val="28"/>
          <w:lang w:eastAsia="ru-RU"/>
        </w:rPr>
        <w:t>,</w:t>
      </w:r>
      <w:r w:rsidRPr="001A1F27">
        <w:rPr>
          <w:bCs/>
          <w:i/>
          <w:iCs/>
          <w:color w:val="000000"/>
          <w:sz w:val="28"/>
          <w:szCs w:val="28"/>
          <w:lang w:eastAsia="ru-RU"/>
        </w:rPr>
        <w:t>ч</w:t>
      </w:r>
      <w:proofErr w:type="gramEnd"/>
      <w:r w:rsidRPr="001A1F27">
        <w:rPr>
          <w:bCs/>
          <w:i/>
          <w:iCs/>
          <w:color w:val="000000"/>
          <w:sz w:val="28"/>
          <w:szCs w:val="28"/>
          <w:lang w:eastAsia="ru-RU"/>
        </w:rPr>
        <w:t>а</w:t>
      </w:r>
      <w:proofErr w:type="spellEnd"/>
      <w:r w:rsidRPr="001A1F27">
        <w:rPr>
          <w:i/>
          <w:color w:val="000000"/>
          <w:sz w:val="28"/>
          <w:szCs w:val="28"/>
          <w:lang w:eastAsia="ru-RU"/>
        </w:rPr>
        <w:t>,</w:t>
      </w:r>
      <w:r w:rsidRPr="001A1F27">
        <w:rPr>
          <w:bCs/>
          <w:i/>
          <w:iCs/>
          <w:color w:val="000000"/>
          <w:sz w:val="28"/>
          <w:szCs w:val="28"/>
          <w:lang w:eastAsia="ru-RU"/>
        </w:rPr>
        <w:t xml:space="preserve"> ща</w:t>
      </w:r>
      <w:r w:rsidRPr="001A1F27">
        <w:rPr>
          <w:i/>
          <w:color w:val="000000"/>
          <w:sz w:val="28"/>
          <w:szCs w:val="28"/>
          <w:lang w:eastAsia="ru-RU"/>
        </w:rPr>
        <w:t>,</w:t>
      </w:r>
      <w:r w:rsidRPr="001A1F27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A1F27">
        <w:rPr>
          <w:bCs/>
          <w:i/>
          <w:iCs/>
          <w:color w:val="000000"/>
          <w:sz w:val="28"/>
          <w:szCs w:val="28"/>
          <w:lang w:eastAsia="ru-RU"/>
        </w:rPr>
        <w:t>чу</w:t>
      </w:r>
      <w:r w:rsidRPr="001A1F27">
        <w:rPr>
          <w:i/>
          <w:color w:val="000000"/>
          <w:sz w:val="28"/>
          <w:szCs w:val="28"/>
          <w:lang w:eastAsia="ru-RU"/>
        </w:rPr>
        <w:t>,</w:t>
      </w:r>
      <w:r w:rsidRPr="001A1F27">
        <w:rPr>
          <w:bCs/>
          <w:i/>
          <w:iCs/>
          <w:color w:val="000000"/>
          <w:sz w:val="28"/>
          <w:szCs w:val="28"/>
          <w:lang w:eastAsia="ru-RU"/>
        </w:rPr>
        <w:t>щу</w:t>
      </w:r>
      <w:proofErr w:type="spellEnd"/>
      <w:r w:rsidRPr="001A1F27">
        <w:rPr>
          <w:color w:val="000000"/>
          <w:sz w:val="28"/>
          <w:szCs w:val="28"/>
          <w:lang w:eastAsia="ru-RU"/>
        </w:rPr>
        <w:t>);</w:t>
      </w:r>
      <w:r w:rsidRPr="001A1F27">
        <w:rPr>
          <w:iCs/>
          <w:color w:val="000000"/>
          <w:sz w:val="28"/>
          <w:szCs w:val="28"/>
          <w:lang w:eastAsia="ru-RU"/>
        </w:rPr>
        <w:t xml:space="preserve">  </w:t>
      </w:r>
      <w:proofErr w:type="gramStart"/>
      <w:r w:rsidRPr="001A1F27">
        <w:rPr>
          <w:iCs/>
          <w:color w:val="000000"/>
          <w:sz w:val="28"/>
          <w:szCs w:val="28"/>
          <w:lang w:eastAsia="ru-RU"/>
        </w:rPr>
        <w:t>морфологический</w:t>
      </w:r>
      <w:r w:rsidRPr="001A1F27">
        <w:rPr>
          <w:color w:val="000000"/>
          <w:sz w:val="28"/>
          <w:szCs w:val="28"/>
          <w:lang w:eastAsia="ru-RU"/>
        </w:rPr>
        <w:t xml:space="preserve"> (общие для родственных слов значимые части — морфемы сохраняют на письме единое написание, хотя в произношении различаются в зависимости от фонетических условий, в которых оказываются звуки, входящие в состав значимых частей слова); </w:t>
      </w:r>
      <w:r w:rsidRPr="001A1F27">
        <w:rPr>
          <w:iCs/>
          <w:color w:val="000000"/>
          <w:sz w:val="28"/>
          <w:szCs w:val="28"/>
          <w:lang w:eastAsia="ru-RU"/>
        </w:rPr>
        <w:t>фонетический</w:t>
      </w:r>
      <w:r w:rsidRPr="001A1F27">
        <w:rPr>
          <w:color w:val="000000"/>
          <w:sz w:val="28"/>
          <w:szCs w:val="28"/>
          <w:lang w:eastAsia="ru-RU"/>
        </w:rPr>
        <w:t xml:space="preserve"> (написание соответствует установке «пиши, как слышишь»).</w:t>
      </w:r>
      <w:proofErr w:type="gramEnd"/>
      <w:r w:rsidRPr="001A1F27">
        <w:rPr>
          <w:color w:val="000000"/>
          <w:sz w:val="28"/>
          <w:szCs w:val="28"/>
          <w:lang w:eastAsia="ru-RU"/>
        </w:rPr>
        <w:t xml:space="preserve"> Применение правил правописания: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40"/>
        <w:jc w:val="both"/>
        <w:rPr>
          <w:color w:val="000000"/>
          <w:sz w:val="28"/>
          <w:szCs w:val="28"/>
          <w:lang w:eastAsia="ru-RU"/>
        </w:rPr>
      </w:pPr>
      <w:r w:rsidRPr="001A1F27">
        <w:rPr>
          <w:color w:val="000000"/>
          <w:sz w:val="28"/>
          <w:szCs w:val="28"/>
          <w:lang w:eastAsia="ru-RU"/>
        </w:rPr>
        <w:t xml:space="preserve">-сочетания </w:t>
      </w:r>
      <w:proofErr w:type="spellStart"/>
      <w:r w:rsidRPr="001A1F27">
        <w:rPr>
          <w:b/>
          <w:color w:val="000000"/>
          <w:sz w:val="28"/>
          <w:szCs w:val="28"/>
          <w:lang w:eastAsia="ru-RU"/>
        </w:rPr>
        <w:t>жи</w:t>
      </w:r>
      <w:proofErr w:type="spellEnd"/>
      <w:r w:rsidRPr="001A1F27">
        <w:rPr>
          <w:b/>
          <w:color w:val="000000"/>
          <w:sz w:val="28"/>
          <w:szCs w:val="28"/>
          <w:lang w:eastAsia="ru-RU"/>
        </w:rPr>
        <w:t xml:space="preserve">-ши, </w:t>
      </w:r>
      <w:proofErr w:type="spellStart"/>
      <w:proofErr w:type="gramStart"/>
      <w:r w:rsidRPr="001A1F27">
        <w:rPr>
          <w:b/>
          <w:color w:val="000000"/>
          <w:sz w:val="28"/>
          <w:szCs w:val="28"/>
          <w:lang w:eastAsia="ru-RU"/>
        </w:rPr>
        <w:t>ча</w:t>
      </w:r>
      <w:proofErr w:type="spellEnd"/>
      <w:r w:rsidRPr="001A1F27">
        <w:rPr>
          <w:b/>
          <w:color w:val="000000"/>
          <w:sz w:val="28"/>
          <w:szCs w:val="28"/>
          <w:lang w:eastAsia="ru-RU"/>
        </w:rPr>
        <w:t>-ща</w:t>
      </w:r>
      <w:proofErr w:type="gramEnd"/>
      <w:r w:rsidRPr="001A1F27">
        <w:rPr>
          <w:b/>
          <w:color w:val="000000"/>
          <w:sz w:val="28"/>
          <w:szCs w:val="28"/>
          <w:lang w:eastAsia="ru-RU"/>
        </w:rPr>
        <w:t>, чу-</w:t>
      </w:r>
      <w:proofErr w:type="spellStart"/>
      <w:r w:rsidRPr="001A1F27">
        <w:rPr>
          <w:b/>
          <w:color w:val="000000"/>
          <w:sz w:val="28"/>
          <w:szCs w:val="28"/>
          <w:lang w:eastAsia="ru-RU"/>
        </w:rPr>
        <w:t>щу</w:t>
      </w:r>
      <w:proofErr w:type="spellEnd"/>
      <w:r w:rsidRPr="001A1F27">
        <w:rPr>
          <w:color w:val="000000"/>
          <w:sz w:val="28"/>
          <w:szCs w:val="28"/>
          <w:lang w:eastAsia="ru-RU"/>
        </w:rPr>
        <w:t xml:space="preserve"> в положении под ударением;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40"/>
        <w:jc w:val="both"/>
        <w:rPr>
          <w:color w:val="000000"/>
          <w:sz w:val="28"/>
          <w:szCs w:val="28"/>
          <w:lang w:eastAsia="ru-RU"/>
        </w:rPr>
      </w:pPr>
      <w:r w:rsidRPr="001A1F27">
        <w:rPr>
          <w:color w:val="000000"/>
          <w:sz w:val="28"/>
          <w:szCs w:val="28"/>
          <w:lang w:eastAsia="ru-RU"/>
        </w:rPr>
        <w:t xml:space="preserve">-сочетания </w:t>
      </w:r>
      <w:proofErr w:type="spellStart"/>
      <w:r w:rsidRPr="001A1F27">
        <w:rPr>
          <w:color w:val="000000"/>
          <w:sz w:val="28"/>
          <w:szCs w:val="28"/>
          <w:lang w:eastAsia="ru-RU"/>
        </w:rPr>
        <w:t>чк</w:t>
      </w:r>
      <w:proofErr w:type="spellEnd"/>
      <w:r w:rsidRPr="001A1F27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1A1F27">
        <w:rPr>
          <w:color w:val="000000"/>
          <w:sz w:val="28"/>
          <w:szCs w:val="28"/>
          <w:lang w:eastAsia="ru-RU"/>
        </w:rPr>
        <w:t>чн</w:t>
      </w:r>
      <w:proofErr w:type="spellEnd"/>
      <w:r w:rsidRPr="001A1F27">
        <w:rPr>
          <w:color w:val="000000"/>
          <w:sz w:val="28"/>
          <w:szCs w:val="28"/>
          <w:lang w:eastAsia="ru-RU"/>
        </w:rPr>
        <w:t>;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40"/>
        <w:jc w:val="both"/>
        <w:rPr>
          <w:color w:val="000000"/>
          <w:sz w:val="28"/>
          <w:szCs w:val="28"/>
          <w:lang w:eastAsia="ru-RU"/>
        </w:rPr>
      </w:pPr>
      <w:r w:rsidRPr="001A1F27">
        <w:rPr>
          <w:color w:val="000000"/>
          <w:sz w:val="28"/>
          <w:szCs w:val="28"/>
          <w:lang w:eastAsia="ru-RU"/>
        </w:rPr>
        <w:t>-перенос слов;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40"/>
        <w:jc w:val="both"/>
        <w:rPr>
          <w:color w:val="000000"/>
          <w:sz w:val="28"/>
          <w:szCs w:val="28"/>
          <w:lang w:eastAsia="ru-RU"/>
        </w:rPr>
      </w:pPr>
      <w:r w:rsidRPr="001A1F27">
        <w:rPr>
          <w:color w:val="000000"/>
          <w:sz w:val="28"/>
          <w:szCs w:val="28"/>
          <w:lang w:eastAsia="ru-RU"/>
        </w:rPr>
        <w:t xml:space="preserve">-парные звонкие и глухие согласные в </w:t>
      </w:r>
      <w:proofErr w:type="gramStart"/>
      <w:r w:rsidRPr="001A1F27">
        <w:rPr>
          <w:color w:val="000000"/>
          <w:sz w:val="28"/>
          <w:szCs w:val="28"/>
          <w:lang w:eastAsia="ru-RU"/>
        </w:rPr>
        <w:t>корне слова</w:t>
      </w:r>
      <w:proofErr w:type="gramEnd"/>
      <w:r w:rsidRPr="001A1F27">
        <w:rPr>
          <w:color w:val="000000"/>
          <w:sz w:val="28"/>
          <w:szCs w:val="28"/>
          <w:lang w:eastAsia="ru-RU"/>
        </w:rPr>
        <w:t>;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40"/>
        <w:jc w:val="both"/>
        <w:rPr>
          <w:color w:val="000000"/>
          <w:sz w:val="28"/>
          <w:szCs w:val="28"/>
          <w:lang w:eastAsia="ru-RU"/>
        </w:rPr>
      </w:pPr>
      <w:r w:rsidRPr="001A1F27">
        <w:rPr>
          <w:color w:val="000000"/>
          <w:sz w:val="28"/>
          <w:szCs w:val="28"/>
          <w:lang w:eastAsia="ru-RU"/>
        </w:rPr>
        <w:t>-правописание безударных гласных в</w:t>
      </w:r>
      <w:r w:rsidR="003D0BF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3D0BF4">
        <w:rPr>
          <w:color w:val="000000"/>
          <w:sz w:val="28"/>
          <w:szCs w:val="28"/>
          <w:lang w:eastAsia="ru-RU"/>
        </w:rPr>
        <w:t>корне слова</w:t>
      </w:r>
      <w:proofErr w:type="gramEnd"/>
      <w:r w:rsidR="003D0BF4">
        <w:rPr>
          <w:color w:val="000000"/>
          <w:sz w:val="28"/>
          <w:szCs w:val="28"/>
          <w:lang w:eastAsia="ru-RU"/>
        </w:rPr>
        <w:t>.</w:t>
      </w:r>
    </w:p>
    <w:p w:rsidR="001A1F27" w:rsidRPr="001A1F27" w:rsidRDefault="003D0BF4" w:rsidP="00A97DF0">
      <w:pPr>
        <w:widowControl/>
        <w:autoSpaceDE/>
        <w:autoSpaceDN/>
        <w:spacing w:line="276" w:lineRule="auto"/>
        <w:ind w:left="-540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Синтаксис и пунктуация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40"/>
        <w:jc w:val="both"/>
        <w:rPr>
          <w:color w:val="000000"/>
          <w:sz w:val="28"/>
          <w:szCs w:val="28"/>
          <w:lang w:eastAsia="ru-RU"/>
        </w:rPr>
      </w:pPr>
      <w:r w:rsidRPr="001A1F27">
        <w:rPr>
          <w:color w:val="000000"/>
          <w:sz w:val="28"/>
          <w:szCs w:val="28"/>
          <w:lang w:eastAsia="ru-RU"/>
        </w:rPr>
        <w:tab/>
        <w:t xml:space="preserve">Обучающиеся усваивают основные характерные признаки предложения, анализируя его смысловую, синтаксическую и интонационную структуру. </w:t>
      </w:r>
      <w:proofErr w:type="gramStart"/>
      <w:r w:rsidRPr="001A1F27">
        <w:rPr>
          <w:color w:val="000000"/>
          <w:sz w:val="28"/>
          <w:szCs w:val="28"/>
          <w:lang w:eastAsia="ru-RU"/>
        </w:rPr>
        <w:t>Программой предусмотрено, что обучающиеся должны научится вычленять предложения из текста, отличать его от отдельных слов и словосочетаний, соблюдать при произношении и чтении средства интонационного оформления коммуникативного типа предложения, усвоить правила записи предложения, употребляя заглавную букву в начале предложения и знаки препинания в конце предложения, уметь составлять, распространять предложения (по вопросам, по картинке, по графической схеме).</w:t>
      </w:r>
      <w:proofErr w:type="gramEnd"/>
      <w:r w:rsidRPr="001A1F27">
        <w:rPr>
          <w:color w:val="000000"/>
          <w:sz w:val="28"/>
          <w:szCs w:val="28"/>
          <w:lang w:eastAsia="ru-RU"/>
        </w:rPr>
        <w:t xml:space="preserve"> Обучающиеся  учатся определять, оком или о чём говорится в предложении, находить соответствующе слова.</w:t>
      </w:r>
    </w:p>
    <w:p w:rsidR="001A1F27" w:rsidRPr="001A1F27" w:rsidRDefault="003D0BF4" w:rsidP="00A97DF0">
      <w:pPr>
        <w:widowControl/>
        <w:autoSpaceDE/>
        <w:autoSpaceDN/>
        <w:spacing w:line="276" w:lineRule="auto"/>
        <w:ind w:left="-54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Чистописание</w:t>
      </w:r>
    </w:p>
    <w:p w:rsidR="001A1F27" w:rsidRPr="00A97DF0" w:rsidRDefault="001A1F27" w:rsidP="00A97DF0">
      <w:pPr>
        <w:widowControl/>
        <w:autoSpaceDE/>
        <w:autoSpaceDN/>
        <w:spacing w:line="276" w:lineRule="auto"/>
        <w:ind w:left="-540"/>
        <w:jc w:val="both"/>
        <w:rPr>
          <w:color w:val="000000"/>
          <w:sz w:val="28"/>
          <w:szCs w:val="28"/>
          <w:lang w:eastAsia="ru-RU"/>
        </w:rPr>
      </w:pPr>
      <w:r w:rsidRPr="001A1F27">
        <w:rPr>
          <w:color w:val="000000"/>
          <w:sz w:val="28"/>
          <w:szCs w:val="28"/>
          <w:lang w:eastAsia="ru-RU"/>
        </w:rPr>
        <w:tab/>
        <w:t>Целью работы по чистописанию является формирование четкого, достаточно красивого и аккуратного письма. В задачи специальных занятий входит</w:t>
      </w:r>
      <w:r w:rsidRPr="001A1F27">
        <w:rPr>
          <w:bCs/>
          <w:color w:val="000000"/>
          <w:sz w:val="28"/>
          <w:szCs w:val="28"/>
          <w:lang w:eastAsia="ru-RU"/>
        </w:rPr>
        <w:t xml:space="preserve"> развитие глазомера уч-ся; формирование двигательных навыков руки, умения располагать написанное на письме, отработка правильного способа удержания ручки, развитие движений пальцев руки при письме; развитие умения писать по строке в нужном месте начинать и заканчивать её;</w:t>
      </w:r>
      <w:r w:rsidRPr="001A1F27">
        <w:rPr>
          <w:color w:val="000000"/>
          <w:sz w:val="28"/>
          <w:szCs w:val="28"/>
          <w:lang w:eastAsia="ru-RU"/>
        </w:rPr>
        <w:t xml:space="preserve"> развитие мелких мышц и свободы движения руки (предплечья, кисти, пальцев), отработка правильного начертания букв, рациональных соединений, достижение ритмичности и плавности письма</w:t>
      </w:r>
    </w:p>
    <w:p w:rsidR="001A1F27" w:rsidRPr="001A1F27" w:rsidRDefault="001A1F27" w:rsidP="00A97DF0">
      <w:pPr>
        <w:widowControl/>
        <w:autoSpaceDE/>
        <w:autoSpaceDN/>
        <w:spacing w:line="276" w:lineRule="auto"/>
        <w:ind w:left="-540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520"/>
        <w:gridCol w:w="1976"/>
      </w:tblGrid>
      <w:tr w:rsidR="001A1F27" w:rsidRPr="001A1F27" w:rsidTr="00BD3DF2">
        <w:tc>
          <w:tcPr>
            <w:tcW w:w="284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A1F27">
              <w:rPr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A1F27">
              <w:rPr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20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b/>
                <w:color w:val="000000"/>
                <w:sz w:val="28"/>
                <w:szCs w:val="28"/>
                <w:lang w:eastAsia="ru-RU"/>
              </w:rPr>
              <w:t>Содержание программного материала</w:t>
            </w:r>
          </w:p>
        </w:tc>
        <w:tc>
          <w:tcPr>
            <w:tcW w:w="1976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A1F27" w:rsidRPr="001A1F27" w:rsidTr="00BD3DF2">
        <w:tc>
          <w:tcPr>
            <w:tcW w:w="284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color w:val="000000"/>
                <w:sz w:val="28"/>
                <w:szCs w:val="28"/>
                <w:lang w:eastAsia="ru-RU"/>
              </w:rPr>
              <w:t>Наша речь</w:t>
            </w:r>
          </w:p>
        </w:tc>
        <w:tc>
          <w:tcPr>
            <w:tcW w:w="1976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A1F27" w:rsidRPr="001A1F27" w:rsidTr="00BD3DF2">
        <w:tc>
          <w:tcPr>
            <w:tcW w:w="284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color w:val="000000"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1976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1A1F27" w:rsidRPr="001A1F27" w:rsidTr="00BD3DF2">
        <w:tc>
          <w:tcPr>
            <w:tcW w:w="284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color w:val="000000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1976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1A1F27" w:rsidRPr="001A1F27" w:rsidTr="00BD3DF2">
        <w:tc>
          <w:tcPr>
            <w:tcW w:w="284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color w:val="000000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976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1A1F27" w:rsidRPr="001A1F27" w:rsidTr="00BD3DF2">
        <w:tc>
          <w:tcPr>
            <w:tcW w:w="284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1A1F27">
              <w:rPr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1976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A1F27" w:rsidRPr="001A1F27" w:rsidTr="00BD3DF2">
        <w:tc>
          <w:tcPr>
            <w:tcW w:w="284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Итого</w:t>
            </w:r>
          </w:p>
        </w:tc>
        <w:tc>
          <w:tcPr>
            <w:tcW w:w="1976" w:type="dxa"/>
          </w:tcPr>
          <w:p w:rsidR="001A1F27" w:rsidRPr="001A1F27" w:rsidRDefault="001A1F27" w:rsidP="00A97DF0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A1F27">
              <w:rPr>
                <w:b/>
                <w:color w:val="000000"/>
                <w:sz w:val="28"/>
                <w:szCs w:val="28"/>
                <w:lang w:eastAsia="ru-RU"/>
              </w:rPr>
              <w:t>132 часа</w:t>
            </w:r>
          </w:p>
        </w:tc>
      </w:tr>
    </w:tbl>
    <w:p w:rsidR="001A1F27" w:rsidRDefault="001A1F27" w:rsidP="00A97DF0">
      <w:pPr>
        <w:widowControl/>
        <w:autoSpaceDE/>
        <w:autoSpaceDN/>
        <w:spacing w:line="276" w:lineRule="auto"/>
        <w:rPr>
          <w:color w:val="000000"/>
          <w:sz w:val="28"/>
          <w:szCs w:val="28"/>
          <w:lang w:eastAsia="ru-RU"/>
        </w:rPr>
      </w:pPr>
    </w:p>
    <w:p w:rsidR="003D0BF4" w:rsidRPr="001A1F27" w:rsidRDefault="003D0BF4" w:rsidP="00A97DF0">
      <w:pPr>
        <w:widowControl/>
        <w:autoSpaceDE/>
        <w:autoSpaceDN/>
        <w:spacing w:line="276" w:lineRule="auto"/>
        <w:rPr>
          <w:color w:val="000000"/>
          <w:sz w:val="28"/>
          <w:szCs w:val="28"/>
          <w:lang w:eastAsia="ru-RU"/>
        </w:rPr>
      </w:pPr>
    </w:p>
    <w:p w:rsidR="00BD3DF2" w:rsidRPr="00BD3DF2" w:rsidRDefault="00BD3DF2" w:rsidP="00A97DF0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BD3DF2">
        <w:rPr>
          <w:b/>
          <w:sz w:val="28"/>
          <w:szCs w:val="28"/>
          <w:lang w:eastAsia="ru-RU"/>
        </w:rPr>
        <w:t>Результаты изучения курса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b/>
          <w:sz w:val="28"/>
          <w:szCs w:val="28"/>
          <w:lang w:eastAsia="ru-RU"/>
        </w:rPr>
      </w:pPr>
    </w:p>
    <w:p w:rsidR="00BD3DF2" w:rsidRPr="00BD3DF2" w:rsidRDefault="00BD3DF2" w:rsidP="00A97DF0">
      <w:pPr>
        <w:adjustRightInd w:val="0"/>
        <w:spacing w:line="276" w:lineRule="auto"/>
        <w:jc w:val="both"/>
        <w:outlineLvl w:val="0"/>
        <w:rPr>
          <w:b/>
          <w:sz w:val="28"/>
          <w:szCs w:val="28"/>
          <w:lang w:eastAsia="ru-RU"/>
        </w:rPr>
      </w:pPr>
      <w:r w:rsidRPr="00BD3DF2">
        <w:rPr>
          <w:sz w:val="28"/>
          <w:szCs w:val="28"/>
          <w:lang w:eastAsia="ru-RU"/>
        </w:rPr>
        <w:t>Реализация программы обеспечивает достижение первоклассниками следующих результатов: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b/>
          <w:sz w:val="28"/>
          <w:szCs w:val="28"/>
          <w:lang w:eastAsia="ru-RU"/>
        </w:rPr>
      </w:pPr>
      <w:r w:rsidRPr="00BD3DF2">
        <w:rPr>
          <w:b/>
          <w:sz w:val="28"/>
          <w:szCs w:val="28"/>
          <w:lang w:eastAsia="ru-RU"/>
        </w:rPr>
        <w:t>личностные результаты: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BD3DF2">
        <w:rPr>
          <w:sz w:val="28"/>
          <w:szCs w:val="28"/>
          <w:lang w:eastAsia="ru-RU"/>
        </w:rPr>
        <w:t>- формирование чувства патриотизма, чувство гордости за свою Родину, российский народ;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b/>
          <w:sz w:val="28"/>
          <w:szCs w:val="28"/>
          <w:lang w:eastAsia="ru-RU"/>
        </w:rPr>
      </w:pPr>
      <w:r w:rsidRPr="00BD3DF2">
        <w:rPr>
          <w:sz w:val="28"/>
          <w:szCs w:val="28"/>
          <w:lang w:eastAsia="ru-RU"/>
        </w:rPr>
        <w:t xml:space="preserve">- уважительное отношение к России, родному краю, своей семье, истории, культуре, природе  нашей страны; 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b/>
          <w:sz w:val="28"/>
          <w:szCs w:val="28"/>
          <w:lang w:eastAsia="ru-RU"/>
        </w:rPr>
      </w:pPr>
      <w:r w:rsidRPr="00BD3DF2">
        <w:rPr>
          <w:b/>
          <w:sz w:val="28"/>
          <w:szCs w:val="28"/>
          <w:lang w:eastAsia="ru-RU"/>
        </w:rPr>
        <w:t xml:space="preserve">- </w:t>
      </w:r>
      <w:r w:rsidRPr="00BD3DF2">
        <w:rPr>
          <w:sz w:val="28"/>
          <w:szCs w:val="28"/>
          <w:lang w:eastAsia="ru-RU"/>
        </w:rPr>
        <w:t>формирование целостного восприятия окружающего мира;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b/>
          <w:sz w:val="28"/>
          <w:szCs w:val="28"/>
          <w:lang w:eastAsia="ru-RU"/>
        </w:rPr>
      </w:pPr>
      <w:r w:rsidRPr="00BD3DF2">
        <w:rPr>
          <w:b/>
          <w:sz w:val="28"/>
          <w:szCs w:val="28"/>
          <w:lang w:eastAsia="ru-RU"/>
        </w:rPr>
        <w:t>-</w:t>
      </w:r>
      <w:r w:rsidRPr="00BD3DF2">
        <w:rPr>
          <w:sz w:val="28"/>
          <w:szCs w:val="28"/>
          <w:lang w:eastAsia="ru-RU"/>
        </w:rPr>
        <w:t xml:space="preserve"> овладение начальными навыками адаптации в динамично изменяющемся и развивающемся мире;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BD3DF2">
        <w:rPr>
          <w:b/>
          <w:sz w:val="28"/>
          <w:szCs w:val="28"/>
          <w:lang w:eastAsia="ru-RU"/>
        </w:rPr>
        <w:t>-</w:t>
      </w:r>
      <w:r w:rsidRPr="00BD3DF2">
        <w:rPr>
          <w:sz w:val="28"/>
          <w:szCs w:val="28"/>
          <w:lang w:eastAsia="ru-RU"/>
        </w:rPr>
        <w:t xml:space="preserve"> формирование эстетических потребностей, ценностей и чувств; доброжелательность и эмоционально-нравственную отзывчивость, понимание и сопереживание чувствам других людей;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b/>
          <w:sz w:val="28"/>
          <w:szCs w:val="28"/>
          <w:lang w:eastAsia="ru-RU"/>
        </w:rPr>
      </w:pPr>
      <w:r w:rsidRPr="00BD3DF2">
        <w:rPr>
          <w:b/>
          <w:sz w:val="28"/>
          <w:szCs w:val="28"/>
          <w:lang w:eastAsia="ru-RU"/>
        </w:rPr>
        <w:t>-</w:t>
      </w:r>
      <w:r w:rsidRPr="00BD3DF2">
        <w:rPr>
          <w:sz w:val="28"/>
          <w:szCs w:val="28"/>
          <w:lang w:eastAsia="ru-RU"/>
        </w:rPr>
        <w:t xml:space="preserve"> формирование установки на безопасный, здоровый образ жизни;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BD3DF2">
        <w:rPr>
          <w:b/>
          <w:sz w:val="28"/>
          <w:szCs w:val="28"/>
          <w:lang w:eastAsia="ru-RU"/>
        </w:rPr>
        <w:t>-</w:t>
      </w:r>
      <w:r w:rsidRPr="00BD3DF2">
        <w:rPr>
          <w:sz w:val="28"/>
          <w:szCs w:val="28"/>
          <w:lang w:eastAsia="ru-RU"/>
        </w:rPr>
        <w:t xml:space="preserve"> развитие навыков сотрудничества </w:t>
      </w:r>
      <w:proofErr w:type="gramStart"/>
      <w:r w:rsidRPr="00BD3DF2">
        <w:rPr>
          <w:sz w:val="28"/>
          <w:szCs w:val="28"/>
          <w:lang w:eastAsia="ru-RU"/>
        </w:rPr>
        <w:t>со</w:t>
      </w:r>
      <w:proofErr w:type="gramEnd"/>
      <w:r w:rsidRPr="00BD3DF2">
        <w:rPr>
          <w:sz w:val="28"/>
          <w:szCs w:val="28"/>
          <w:lang w:eastAsia="ru-RU"/>
        </w:rPr>
        <w:t xml:space="preserve"> взрослыми и сверстниками в разных социальных ситуациях.  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BD3DF2">
        <w:rPr>
          <w:b/>
          <w:sz w:val="28"/>
          <w:szCs w:val="28"/>
          <w:lang w:eastAsia="ru-RU"/>
        </w:rPr>
        <w:t>-</w:t>
      </w:r>
      <w:r w:rsidRPr="00BD3DF2">
        <w:rPr>
          <w:sz w:val="28"/>
          <w:szCs w:val="28"/>
          <w:lang w:eastAsia="ru-RU"/>
        </w:rPr>
        <w:t xml:space="preserve"> положительная мотивация к обучению в школе; формирование позитивного отношения к правильной устной и письменной речи. 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b/>
          <w:i/>
          <w:sz w:val="28"/>
          <w:szCs w:val="28"/>
          <w:lang w:eastAsia="ru-RU"/>
        </w:rPr>
      </w:pPr>
      <w:r w:rsidRPr="00BD3DF2">
        <w:rPr>
          <w:b/>
          <w:sz w:val="28"/>
          <w:szCs w:val="28"/>
          <w:lang w:eastAsia="ru-RU"/>
        </w:rPr>
        <w:t xml:space="preserve">Метапредметными результатами изучения курса </w:t>
      </w:r>
      <w:r w:rsidRPr="00BD3DF2">
        <w:rPr>
          <w:sz w:val="28"/>
          <w:szCs w:val="28"/>
          <w:lang w:eastAsia="ru-RU"/>
        </w:rPr>
        <w:t xml:space="preserve">направлены на формирование </w:t>
      </w:r>
      <w:r w:rsidRPr="00BD3DF2">
        <w:rPr>
          <w:b/>
          <w:i/>
          <w:sz w:val="28"/>
          <w:szCs w:val="28"/>
          <w:lang w:eastAsia="ru-RU"/>
        </w:rPr>
        <w:t xml:space="preserve">регулятивных, познавательных и коммуникативных универсальных учебных действий (далее УУД) 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BD3DF2">
        <w:rPr>
          <w:b/>
          <w:i/>
          <w:sz w:val="28"/>
          <w:szCs w:val="28"/>
          <w:lang w:eastAsia="ru-RU"/>
        </w:rPr>
        <w:t>Регулятивные УУД: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BD3DF2">
        <w:rPr>
          <w:sz w:val="28"/>
          <w:szCs w:val="28"/>
          <w:lang w:eastAsia="ru-RU"/>
        </w:rPr>
        <w:t xml:space="preserve">- формирование умения планировать учебные действия в соответствии с поставленной задачей и условиями её реализации; 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BD3DF2">
        <w:rPr>
          <w:sz w:val="28"/>
          <w:szCs w:val="28"/>
          <w:lang w:eastAsia="ru-RU"/>
        </w:rPr>
        <w:t xml:space="preserve">- использовать определённые учителем (учебником) ориентиры действия. 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BD3DF2">
        <w:rPr>
          <w:sz w:val="28"/>
          <w:szCs w:val="28"/>
          <w:lang w:eastAsia="ru-RU"/>
        </w:rPr>
        <w:t xml:space="preserve">- осуществлять последовательность действий в соответствии с инструкцией; </w:t>
      </w:r>
    </w:p>
    <w:p w:rsidR="003D0BF4" w:rsidRDefault="00BD3DF2" w:rsidP="00A97DF0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BD3DF2">
        <w:rPr>
          <w:sz w:val="28"/>
          <w:szCs w:val="28"/>
          <w:lang w:eastAsia="ru-RU"/>
        </w:rPr>
        <w:t>- овладение способностью принимать и сохранять цели и з</w:t>
      </w:r>
      <w:r w:rsidR="003D0BF4">
        <w:rPr>
          <w:sz w:val="28"/>
          <w:szCs w:val="28"/>
          <w:lang w:eastAsia="ru-RU"/>
        </w:rPr>
        <w:t>адачи учебной деятельности.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BD3DF2">
        <w:rPr>
          <w:b/>
          <w:i/>
          <w:sz w:val="28"/>
          <w:szCs w:val="28"/>
          <w:lang w:eastAsia="ru-RU"/>
        </w:rPr>
        <w:t>Познавательные УУД: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BD3DF2">
        <w:rPr>
          <w:sz w:val="28"/>
          <w:szCs w:val="28"/>
          <w:lang w:eastAsia="ru-RU"/>
        </w:rPr>
        <w:t>- осознанное чтение, построение речевых высказываний, использование введенных символов, знаков, терминов;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BD3DF2">
        <w:rPr>
          <w:sz w:val="28"/>
          <w:szCs w:val="28"/>
          <w:lang w:eastAsia="ru-RU"/>
        </w:rPr>
        <w:t xml:space="preserve">-овладение логическими действиями сравнения, анализа, синтеза, обобщения, классификации, установления причинно-следственных связей; 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BD3DF2">
        <w:rPr>
          <w:sz w:val="28"/>
          <w:szCs w:val="28"/>
          <w:lang w:eastAsia="ru-RU"/>
        </w:rPr>
        <w:t xml:space="preserve">- первоначальные методы нахождения и чтения информации, представленной разными способами (текст, таблица) в разных носителях (учебник, справочник). 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BD3DF2">
        <w:rPr>
          <w:b/>
          <w:i/>
          <w:sz w:val="28"/>
          <w:szCs w:val="28"/>
          <w:lang w:eastAsia="ru-RU"/>
        </w:rPr>
        <w:t>Коммуникативные УУД: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BD3DF2">
        <w:rPr>
          <w:sz w:val="28"/>
          <w:szCs w:val="28"/>
          <w:lang w:eastAsia="ru-RU"/>
        </w:rPr>
        <w:t>- использование речевых сре</w:t>
      </w:r>
      <w:proofErr w:type="gramStart"/>
      <w:r w:rsidRPr="00BD3DF2">
        <w:rPr>
          <w:sz w:val="28"/>
          <w:szCs w:val="28"/>
          <w:lang w:eastAsia="ru-RU"/>
        </w:rPr>
        <w:t>дств дл</w:t>
      </w:r>
      <w:proofErr w:type="gramEnd"/>
      <w:r w:rsidRPr="00BD3DF2">
        <w:rPr>
          <w:sz w:val="28"/>
          <w:szCs w:val="28"/>
          <w:lang w:eastAsia="ru-RU"/>
        </w:rPr>
        <w:t>я решения коммуникативных и познавательных задач; - готовность слушать собеседника и вести диалог; признавать различные точки зрения и аргументировать свою точку зрения.</w:t>
      </w:r>
    </w:p>
    <w:p w:rsidR="00BD3DF2" w:rsidRPr="00BD3DF2" w:rsidRDefault="00BD3DF2" w:rsidP="00A97DF0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A97DF0" w:rsidRPr="00A97DF0" w:rsidRDefault="00A97DF0" w:rsidP="00A97DF0">
      <w:pPr>
        <w:adjustRightInd w:val="0"/>
        <w:spacing w:line="276" w:lineRule="auto"/>
        <w:ind w:right="48"/>
        <w:jc w:val="center"/>
        <w:outlineLvl w:val="0"/>
        <w:rPr>
          <w:b/>
          <w:sz w:val="28"/>
          <w:szCs w:val="28"/>
          <w:lang w:eastAsia="ru-RU"/>
        </w:rPr>
      </w:pPr>
      <w:r w:rsidRPr="00A97DF0">
        <w:rPr>
          <w:b/>
          <w:sz w:val="28"/>
          <w:szCs w:val="28"/>
          <w:lang w:eastAsia="ru-RU"/>
        </w:rPr>
        <w:t>Основные требования к знаниям,</w:t>
      </w:r>
    </w:p>
    <w:p w:rsidR="00A97DF0" w:rsidRPr="00A97DF0" w:rsidRDefault="00A97DF0" w:rsidP="00A97DF0">
      <w:pPr>
        <w:adjustRightInd w:val="0"/>
        <w:spacing w:line="276" w:lineRule="auto"/>
        <w:ind w:right="48"/>
        <w:jc w:val="center"/>
        <w:rPr>
          <w:b/>
          <w:sz w:val="28"/>
          <w:szCs w:val="28"/>
          <w:lang w:eastAsia="ru-RU"/>
        </w:rPr>
      </w:pPr>
      <w:r w:rsidRPr="00A97DF0">
        <w:rPr>
          <w:b/>
          <w:sz w:val="28"/>
          <w:szCs w:val="28"/>
          <w:lang w:eastAsia="ru-RU"/>
        </w:rPr>
        <w:t xml:space="preserve"> умениям и навыкам учащихся  к концу 1 класса </w:t>
      </w:r>
    </w:p>
    <w:p w:rsidR="00A97DF0" w:rsidRPr="00A97DF0" w:rsidRDefault="00A97DF0" w:rsidP="00A97DF0">
      <w:pPr>
        <w:adjustRightInd w:val="0"/>
        <w:spacing w:line="276" w:lineRule="auto"/>
        <w:ind w:right="48"/>
        <w:jc w:val="center"/>
        <w:rPr>
          <w:b/>
          <w:sz w:val="28"/>
          <w:szCs w:val="28"/>
          <w:lang w:eastAsia="ru-RU"/>
        </w:rPr>
      </w:pPr>
    </w:p>
    <w:p w:rsidR="00A97DF0" w:rsidRPr="00A97DF0" w:rsidRDefault="00A97DF0" w:rsidP="00A97DF0">
      <w:pPr>
        <w:adjustRightInd w:val="0"/>
        <w:spacing w:line="276" w:lineRule="auto"/>
        <w:ind w:right="48"/>
        <w:jc w:val="center"/>
        <w:rPr>
          <w:b/>
          <w:sz w:val="28"/>
          <w:szCs w:val="28"/>
          <w:lang w:eastAsia="ru-RU"/>
        </w:rPr>
      </w:pPr>
      <w:r w:rsidRPr="00A97DF0">
        <w:rPr>
          <w:b/>
          <w:sz w:val="28"/>
          <w:szCs w:val="28"/>
          <w:lang w:eastAsia="ru-RU"/>
        </w:rPr>
        <w:t>Академическая результативность</w:t>
      </w:r>
    </w:p>
    <w:p w:rsidR="00A97DF0" w:rsidRPr="00A97DF0" w:rsidRDefault="00A97DF0" w:rsidP="00A97DF0">
      <w:pPr>
        <w:widowControl/>
        <w:autoSpaceDE/>
        <w:autoSpaceDN/>
        <w:spacing w:line="276" w:lineRule="auto"/>
        <w:ind w:left="-540"/>
        <w:jc w:val="both"/>
        <w:rPr>
          <w:b/>
          <w:bCs/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 xml:space="preserve">К концу </w:t>
      </w:r>
      <w:r w:rsidRPr="00A97DF0">
        <w:rPr>
          <w:b/>
          <w:sz w:val="28"/>
          <w:szCs w:val="28"/>
          <w:lang w:eastAsia="ru-RU"/>
        </w:rPr>
        <w:t>второго</w:t>
      </w:r>
      <w:r w:rsidRPr="00A97DF0">
        <w:rPr>
          <w:sz w:val="28"/>
          <w:szCs w:val="28"/>
          <w:lang w:eastAsia="ru-RU"/>
        </w:rPr>
        <w:t xml:space="preserve"> года обучения </w:t>
      </w:r>
      <w:r w:rsidRPr="00A97DF0">
        <w:rPr>
          <w:bCs/>
          <w:sz w:val="28"/>
          <w:szCs w:val="28"/>
          <w:lang w:eastAsia="ru-RU"/>
        </w:rPr>
        <w:t xml:space="preserve">учащиесядолжен </w:t>
      </w:r>
      <w:r w:rsidRPr="00A97DF0">
        <w:rPr>
          <w:b/>
          <w:bCs/>
          <w:sz w:val="28"/>
          <w:szCs w:val="28"/>
          <w:lang w:eastAsia="ru-RU"/>
        </w:rPr>
        <w:t>знать:</w:t>
      </w:r>
    </w:p>
    <w:p w:rsidR="00A97DF0" w:rsidRPr="00A97DF0" w:rsidRDefault="00A97DF0" w:rsidP="00A97DF0">
      <w:pPr>
        <w:widowControl/>
        <w:autoSpaceDE/>
        <w:autoSpaceDN/>
        <w:spacing w:line="276" w:lineRule="auto"/>
        <w:ind w:left="-540"/>
        <w:jc w:val="both"/>
        <w:rPr>
          <w:bCs/>
          <w:sz w:val="28"/>
          <w:szCs w:val="28"/>
          <w:lang w:eastAsia="ru-RU"/>
        </w:rPr>
      </w:pPr>
      <w:r w:rsidRPr="00A97DF0">
        <w:rPr>
          <w:bCs/>
          <w:sz w:val="28"/>
          <w:szCs w:val="28"/>
          <w:lang w:eastAsia="ru-RU"/>
        </w:rPr>
        <w:t>- название и порядок букв русского алфавита;</w:t>
      </w:r>
    </w:p>
    <w:p w:rsidR="00A97DF0" w:rsidRPr="00A97DF0" w:rsidRDefault="00A97DF0" w:rsidP="00A97DF0">
      <w:pPr>
        <w:widowControl/>
        <w:autoSpaceDE/>
        <w:autoSpaceDN/>
        <w:spacing w:line="276" w:lineRule="auto"/>
        <w:ind w:left="-540"/>
        <w:jc w:val="both"/>
        <w:rPr>
          <w:bCs/>
          <w:sz w:val="28"/>
          <w:szCs w:val="28"/>
          <w:lang w:eastAsia="ru-RU"/>
        </w:rPr>
      </w:pPr>
      <w:r w:rsidRPr="00A97DF0">
        <w:rPr>
          <w:bCs/>
          <w:sz w:val="28"/>
          <w:szCs w:val="28"/>
          <w:lang w:eastAsia="ru-RU"/>
        </w:rPr>
        <w:t>- различие между звуками и буквами;</w:t>
      </w:r>
    </w:p>
    <w:p w:rsidR="00A97DF0" w:rsidRPr="00A97DF0" w:rsidRDefault="00A97DF0" w:rsidP="00A97DF0">
      <w:pPr>
        <w:widowControl/>
        <w:autoSpaceDE/>
        <w:autoSpaceDN/>
        <w:spacing w:line="276" w:lineRule="auto"/>
        <w:ind w:left="-540"/>
        <w:jc w:val="both"/>
        <w:rPr>
          <w:bCs/>
          <w:sz w:val="28"/>
          <w:szCs w:val="28"/>
          <w:lang w:eastAsia="ru-RU"/>
        </w:rPr>
      </w:pPr>
      <w:r w:rsidRPr="00A97DF0">
        <w:rPr>
          <w:bCs/>
          <w:sz w:val="28"/>
          <w:szCs w:val="28"/>
          <w:lang w:eastAsia="ru-RU"/>
        </w:rPr>
        <w:t>- отличительные признаки гласных и согласных звуков;</w:t>
      </w:r>
    </w:p>
    <w:p w:rsidR="00A97DF0" w:rsidRPr="00A97DF0" w:rsidRDefault="00A97DF0" w:rsidP="00A97DF0">
      <w:pPr>
        <w:widowControl/>
        <w:autoSpaceDE/>
        <w:autoSpaceDN/>
        <w:spacing w:line="276" w:lineRule="auto"/>
        <w:ind w:left="-540"/>
        <w:jc w:val="both"/>
        <w:rPr>
          <w:bCs/>
          <w:sz w:val="28"/>
          <w:szCs w:val="28"/>
          <w:lang w:eastAsia="ru-RU"/>
        </w:rPr>
      </w:pPr>
      <w:r w:rsidRPr="00A97DF0">
        <w:rPr>
          <w:bCs/>
          <w:sz w:val="28"/>
          <w:szCs w:val="28"/>
          <w:lang w:eastAsia="ru-RU"/>
        </w:rPr>
        <w:t>- слогообразующую роль гласных звуков;</w:t>
      </w:r>
    </w:p>
    <w:p w:rsidR="00A97DF0" w:rsidRPr="00A97DF0" w:rsidRDefault="00A97DF0" w:rsidP="00A97DF0">
      <w:pPr>
        <w:widowControl/>
        <w:autoSpaceDE/>
        <w:autoSpaceDN/>
        <w:spacing w:line="276" w:lineRule="auto"/>
        <w:ind w:left="-540"/>
        <w:jc w:val="both"/>
        <w:rPr>
          <w:bCs/>
          <w:sz w:val="28"/>
          <w:szCs w:val="28"/>
          <w:lang w:eastAsia="ru-RU"/>
        </w:rPr>
      </w:pPr>
      <w:r w:rsidRPr="00A97DF0">
        <w:rPr>
          <w:bCs/>
          <w:sz w:val="28"/>
          <w:szCs w:val="28"/>
          <w:lang w:eastAsia="ru-RU"/>
        </w:rPr>
        <w:t>- ударные и безударные гласные; звонкие и глухие согласные;</w:t>
      </w:r>
    </w:p>
    <w:p w:rsidR="00A97DF0" w:rsidRPr="00A97DF0" w:rsidRDefault="00A97DF0" w:rsidP="00A97DF0">
      <w:pPr>
        <w:widowControl/>
        <w:autoSpaceDE/>
        <w:autoSpaceDN/>
        <w:spacing w:line="276" w:lineRule="auto"/>
        <w:ind w:left="-540"/>
        <w:jc w:val="both"/>
        <w:rPr>
          <w:bCs/>
          <w:sz w:val="28"/>
          <w:szCs w:val="28"/>
          <w:lang w:eastAsia="ru-RU"/>
        </w:rPr>
      </w:pPr>
      <w:r w:rsidRPr="00A97DF0">
        <w:rPr>
          <w:bCs/>
          <w:sz w:val="28"/>
          <w:szCs w:val="28"/>
          <w:lang w:eastAsia="ru-RU"/>
        </w:rPr>
        <w:t>- способы обозначения мягкости согласных на письме с помощью гласных букв (</w:t>
      </w:r>
      <w:r w:rsidRPr="00A97DF0">
        <w:rPr>
          <w:b/>
          <w:bCs/>
          <w:sz w:val="28"/>
          <w:szCs w:val="28"/>
          <w:lang w:eastAsia="ru-RU"/>
        </w:rPr>
        <w:t>и, е, ё, ю, я</w:t>
      </w:r>
      <w:r w:rsidRPr="00A97DF0">
        <w:rPr>
          <w:bCs/>
          <w:sz w:val="28"/>
          <w:szCs w:val="28"/>
          <w:lang w:eastAsia="ru-RU"/>
        </w:rPr>
        <w:t>) и  мягкого знака (</w:t>
      </w:r>
      <w:r w:rsidRPr="00A97DF0">
        <w:rPr>
          <w:b/>
          <w:bCs/>
          <w:sz w:val="28"/>
          <w:szCs w:val="28"/>
          <w:lang w:eastAsia="ru-RU"/>
        </w:rPr>
        <w:t>ь</w:t>
      </w:r>
      <w:r w:rsidRPr="00A97DF0">
        <w:rPr>
          <w:bCs/>
          <w:sz w:val="28"/>
          <w:szCs w:val="28"/>
          <w:lang w:eastAsia="ru-RU"/>
        </w:rPr>
        <w:t>).</w:t>
      </w:r>
    </w:p>
    <w:p w:rsidR="00A97DF0" w:rsidRPr="00A97DF0" w:rsidRDefault="00A97DF0" w:rsidP="00A97DF0">
      <w:pPr>
        <w:widowControl/>
        <w:autoSpaceDE/>
        <w:autoSpaceDN/>
        <w:spacing w:line="276" w:lineRule="auto"/>
        <w:ind w:left="-540"/>
        <w:jc w:val="both"/>
        <w:rPr>
          <w:bCs/>
          <w:sz w:val="28"/>
          <w:szCs w:val="28"/>
          <w:lang w:eastAsia="ru-RU"/>
        </w:rPr>
      </w:pPr>
      <w:r w:rsidRPr="00A97DF0">
        <w:rPr>
          <w:bCs/>
          <w:sz w:val="28"/>
          <w:szCs w:val="28"/>
          <w:lang w:eastAsia="ru-RU"/>
        </w:rPr>
        <w:t>- правило переноса слов;</w:t>
      </w:r>
    </w:p>
    <w:p w:rsidR="00A97DF0" w:rsidRPr="00A97DF0" w:rsidRDefault="00A97DF0" w:rsidP="00A97DF0">
      <w:pPr>
        <w:widowControl/>
        <w:autoSpaceDE/>
        <w:autoSpaceDN/>
        <w:spacing w:line="276" w:lineRule="auto"/>
        <w:ind w:left="-540"/>
        <w:jc w:val="both"/>
        <w:rPr>
          <w:bCs/>
          <w:sz w:val="28"/>
          <w:szCs w:val="28"/>
          <w:lang w:eastAsia="ru-RU"/>
        </w:rPr>
      </w:pPr>
      <w:r w:rsidRPr="00A97DF0">
        <w:rPr>
          <w:bCs/>
          <w:sz w:val="28"/>
          <w:szCs w:val="28"/>
          <w:lang w:eastAsia="ru-RU"/>
        </w:rPr>
        <w:t xml:space="preserve">- правило написания безударных гласных в </w:t>
      </w:r>
      <w:proofErr w:type="gramStart"/>
      <w:r w:rsidRPr="00A97DF0">
        <w:rPr>
          <w:bCs/>
          <w:sz w:val="28"/>
          <w:szCs w:val="28"/>
          <w:lang w:eastAsia="ru-RU"/>
        </w:rPr>
        <w:t>корне слова</w:t>
      </w:r>
      <w:proofErr w:type="gramEnd"/>
      <w:r w:rsidRPr="00A97DF0">
        <w:rPr>
          <w:bCs/>
          <w:sz w:val="28"/>
          <w:szCs w:val="28"/>
          <w:lang w:eastAsia="ru-RU"/>
        </w:rPr>
        <w:t xml:space="preserve">; </w:t>
      </w:r>
    </w:p>
    <w:p w:rsidR="00A97DF0" w:rsidRPr="00A97DF0" w:rsidRDefault="00A97DF0" w:rsidP="00A97DF0">
      <w:pPr>
        <w:widowControl/>
        <w:autoSpaceDE/>
        <w:autoSpaceDN/>
        <w:spacing w:line="276" w:lineRule="auto"/>
        <w:ind w:left="-540"/>
        <w:jc w:val="both"/>
        <w:rPr>
          <w:bCs/>
          <w:sz w:val="28"/>
          <w:szCs w:val="28"/>
          <w:lang w:eastAsia="ru-RU"/>
        </w:rPr>
      </w:pPr>
      <w:r w:rsidRPr="00A97DF0">
        <w:rPr>
          <w:bCs/>
          <w:sz w:val="28"/>
          <w:szCs w:val="28"/>
          <w:lang w:eastAsia="ru-RU"/>
        </w:rPr>
        <w:t xml:space="preserve">- правило написания звонкой и глухой согласной в </w:t>
      </w:r>
      <w:proofErr w:type="gramStart"/>
      <w:r w:rsidRPr="00A97DF0">
        <w:rPr>
          <w:bCs/>
          <w:sz w:val="28"/>
          <w:szCs w:val="28"/>
          <w:lang w:eastAsia="ru-RU"/>
        </w:rPr>
        <w:t>корне слова</w:t>
      </w:r>
      <w:proofErr w:type="gramEnd"/>
      <w:r w:rsidRPr="00A97DF0">
        <w:rPr>
          <w:bCs/>
          <w:sz w:val="28"/>
          <w:szCs w:val="28"/>
          <w:lang w:eastAsia="ru-RU"/>
        </w:rPr>
        <w:t>;</w:t>
      </w:r>
    </w:p>
    <w:p w:rsidR="00A97DF0" w:rsidRPr="00A97DF0" w:rsidRDefault="00A97DF0" w:rsidP="00A97DF0">
      <w:pPr>
        <w:widowControl/>
        <w:autoSpaceDE/>
        <w:autoSpaceDN/>
        <w:spacing w:line="276" w:lineRule="auto"/>
        <w:ind w:left="-540"/>
        <w:jc w:val="both"/>
        <w:rPr>
          <w:bCs/>
          <w:sz w:val="28"/>
          <w:szCs w:val="28"/>
          <w:lang w:eastAsia="ru-RU"/>
        </w:rPr>
      </w:pPr>
      <w:r w:rsidRPr="00A97DF0">
        <w:rPr>
          <w:bCs/>
          <w:sz w:val="28"/>
          <w:szCs w:val="28"/>
          <w:lang w:eastAsia="ru-RU"/>
        </w:rPr>
        <w:t xml:space="preserve">- правило написания предлогов со словами; </w:t>
      </w:r>
    </w:p>
    <w:p w:rsidR="00A97DF0" w:rsidRPr="00A97DF0" w:rsidRDefault="00A97DF0" w:rsidP="00A97DF0">
      <w:pPr>
        <w:widowControl/>
        <w:autoSpaceDE/>
        <w:autoSpaceDN/>
        <w:spacing w:line="276" w:lineRule="auto"/>
        <w:ind w:left="-540"/>
        <w:jc w:val="both"/>
        <w:rPr>
          <w:bCs/>
          <w:sz w:val="28"/>
          <w:szCs w:val="28"/>
          <w:lang w:eastAsia="ru-RU"/>
        </w:rPr>
      </w:pPr>
      <w:r w:rsidRPr="00A97DF0">
        <w:rPr>
          <w:bCs/>
          <w:sz w:val="28"/>
          <w:szCs w:val="28"/>
          <w:lang w:eastAsia="ru-RU"/>
        </w:rPr>
        <w:t>- определение понятий: корень слова, однокоренные слова, окончание, предлог, предложение;</w:t>
      </w:r>
    </w:p>
    <w:p w:rsidR="00A97DF0" w:rsidRPr="00A97DF0" w:rsidRDefault="00A97DF0" w:rsidP="00A97DF0">
      <w:pPr>
        <w:widowControl/>
        <w:autoSpaceDE/>
        <w:autoSpaceDN/>
        <w:spacing w:line="276" w:lineRule="auto"/>
        <w:ind w:left="-540"/>
        <w:jc w:val="both"/>
        <w:rPr>
          <w:bCs/>
          <w:sz w:val="28"/>
          <w:szCs w:val="28"/>
          <w:lang w:eastAsia="ru-RU"/>
        </w:rPr>
      </w:pPr>
      <w:r w:rsidRPr="00A97DF0">
        <w:rPr>
          <w:bCs/>
          <w:sz w:val="28"/>
          <w:szCs w:val="28"/>
          <w:lang w:eastAsia="ru-RU"/>
        </w:rPr>
        <w:t xml:space="preserve">- отличительные признаки слов, обозначающих предмет, действие предмета, признак предмета. </w:t>
      </w:r>
    </w:p>
    <w:p w:rsidR="00A97DF0" w:rsidRPr="00A97DF0" w:rsidRDefault="00A97DF0" w:rsidP="00A97DF0">
      <w:pPr>
        <w:adjustRightInd w:val="0"/>
        <w:spacing w:line="276" w:lineRule="auto"/>
        <w:ind w:left="-540"/>
        <w:jc w:val="center"/>
        <w:rPr>
          <w:sz w:val="28"/>
          <w:szCs w:val="28"/>
          <w:lang w:eastAsia="ru-RU"/>
        </w:rPr>
      </w:pPr>
      <w:r w:rsidRPr="00A97DF0">
        <w:rPr>
          <w:b/>
          <w:sz w:val="28"/>
          <w:szCs w:val="28"/>
          <w:lang w:eastAsia="ru-RU"/>
        </w:rPr>
        <w:t>Жизненная компетентность</w:t>
      </w:r>
    </w:p>
    <w:p w:rsidR="00A97DF0" w:rsidRPr="00A97DF0" w:rsidRDefault="00A97DF0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 xml:space="preserve">Учащиеся должны </w:t>
      </w:r>
      <w:r w:rsidRPr="00A97DF0">
        <w:rPr>
          <w:b/>
          <w:sz w:val="28"/>
          <w:szCs w:val="28"/>
          <w:lang w:eastAsia="ru-RU"/>
        </w:rPr>
        <w:t>уметь</w:t>
      </w:r>
      <w:r w:rsidRPr="00A97DF0">
        <w:rPr>
          <w:sz w:val="28"/>
          <w:szCs w:val="28"/>
          <w:lang w:eastAsia="ru-RU"/>
        </w:rPr>
        <w:t xml:space="preserve">: </w:t>
      </w:r>
    </w:p>
    <w:p w:rsidR="00A97DF0" w:rsidRPr="00A97DF0" w:rsidRDefault="00A97DF0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- правильно и чётко произносить и различать на слух все звуки (сохранённые и поставленные) в условиях усвоенной слоговой структуры, в предложениях и связной речи;</w:t>
      </w:r>
    </w:p>
    <w:p w:rsidR="00A97DF0" w:rsidRPr="00A97DF0" w:rsidRDefault="00A97DF0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- дифференцировать гласные и согласные звуки;</w:t>
      </w:r>
    </w:p>
    <w:p w:rsidR="00A97DF0" w:rsidRPr="00A97DF0" w:rsidRDefault="00A97DF0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-различать гласные и согласные звуки, ударные и безударные гласные, твёрдые и мягкие согласные, звонкие и глухие согласные звуки;</w:t>
      </w:r>
    </w:p>
    <w:p w:rsidR="00A97DF0" w:rsidRPr="00A97DF0" w:rsidRDefault="00A97DF0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- различать и сопоставлять алфавитное название букв и их звукопроизношение;</w:t>
      </w:r>
    </w:p>
    <w:p w:rsidR="00A97DF0" w:rsidRPr="00A97DF0" w:rsidRDefault="00A97DF0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- восстанавливать алфавитный порядок слов;</w:t>
      </w:r>
    </w:p>
    <w:p w:rsidR="00A97DF0" w:rsidRPr="00A97DF0" w:rsidRDefault="00A97DF0" w:rsidP="00A97DF0">
      <w:pPr>
        <w:widowControl/>
        <w:autoSpaceDE/>
        <w:autoSpaceDN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- выделять ударный слог, определять место ударения в слове;</w:t>
      </w:r>
    </w:p>
    <w:p w:rsidR="00A97DF0" w:rsidRPr="00A97DF0" w:rsidRDefault="00A97DF0" w:rsidP="00A97DF0">
      <w:pPr>
        <w:widowControl/>
        <w:autoSpaceDE/>
        <w:autoSpaceDN/>
        <w:spacing w:line="276" w:lineRule="auto"/>
        <w:ind w:left="-540"/>
        <w:jc w:val="both"/>
        <w:rPr>
          <w:bCs/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 xml:space="preserve">- обозначать на письме мягкость согласных звуков гласными буквами  </w:t>
      </w:r>
      <w:r w:rsidRPr="00A97DF0">
        <w:rPr>
          <w:bCs/>
          <w:sz w:val="28"/>
          <w:szCs w:val="28"/>
          <w:lang w:eastAsia="ru-RU"/>
        </w:rPr>
        <w:t>(</w:t>
      </w:r>
      <w:r w:rsidRPr="00A97DF0">
        <w:rPr>
          <w:b/>
          <w:bCs/>
          <w:sz w:val="28"/>
          <w:szCs w:val="28"/>
          <w:lang w:eastAsia="ru-RU"/>
        </w:rPr>
        <w:t>и, е, ё, ю, я</w:t>
      </w:r>
      <w:r w:rsidRPr="00A97DF0">
        <w:rPr>
          <w:bCs/>
          <w:sz w:val="28"/>
          <w:szCs w:val="28"/>
          <w:lang w:eastAsia="ru-RU"/>
        </w:rPr>
        <w:t>) и мягким  знаком (</w:t>
      </w:r>
      <w:r w:rsidRPr="00A97DF0">
        <w:rPr>
          <w:b/>
          <w:bCs/>
          <w:sz w:val="28"/>
          <w:szCs w:val="28"/>
          <w:lang w:eastAsia="ru-RU"/>
        </w:rPr>
        <w:t>ь</w:t>
      </w:r>
      <w:r w:rsidRPr="00A97DF0">
        <w:rPr>
          <w:bCs/>
          <w:sz w:val="28"/>
          <w:szCs w:val="28"/>
          <w:lang w:eastAsia="ru-RU"/>
        </w:rPr>
        <w:t>);</w:t>
      </w:r>
    </w:p>
    <w:p w:rsidR="00A97DF0" w:rsidRPr="00A97DF0" w:rsidRDefault="00A97DF0" w:rsidP="00A97DF0">
      <w:pPr>
        <w:widowControl/>
        <w:autoSpaceDE/>
        <w:autoSpaceDN/>
        <w:spacing w:line="276" w:lineRule="auto"/>
        <w:ind w:left="-540"/>
        <w:jc w:val="both"/>
        <w:rPr>
          <w:bCs/>
          <w:sz w:val="28"/>
          <w:szCs w:val="28"/>
          <w:lang w:eastAsia="ru-RU"/>
        </w:rPr>
      </w:pPr>
      <w:r w:rsidRPr="00A97DF0">
        <w:rPr>
          <w:bCs/>
          <w:sz w:val="28"/>
          <w:szCs w:val="28"/>
          <w:lang w:eastAsia="ru-RU"/>
        </w:rPr>
        <w:t xml:space="preserve">- </w:t>
      </w:r>
      <w:r w:rsidRPr="00A97DF0">
        <w:rPr>
          <w:sz w:val="28"/>
          <w:szCs w:val="28"/>
          <w:lang w:eastAsia="ru-RU"/>
        </w:rPr>
        <w:t>делить слова на слоги;</w:t>
      </w:r>
    </w:p>
    <w:p w:rsidR="00A97DF0" w:rsidRPr="00A97DF0" w:rsidRDefault="00A97DF0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- переносить слова, состоящие из двух, трёх слогов;</w:t>
      </w:r>
    </w:p>
    <w:p w:rsidR="00A97DF0" w:rsidRPr="00A97DF0" w:rsidRDefault="00A97DF0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- писать заглавную букву в именах собственных;</w:t>
      </w:r>
    </w:p>
    <w:p w:rsidR="00A97DF0" w:rsidRPr="00A97DF0" w:rsidRDefault="00A97DF0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- обозначать на письме границы предложения;</w:t>
      </w:r>
    </w:p>
    <w:p w:rsidR="00A97DF0" w:rsidRPr="00A97DF0" w:rsidRDefault="00A97DF0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 xml:space="preserve">- писать слова с сочетаниями </w:t>
      </w:r>
      <w:proofErr w:type="spellStart"/>
      <w:r w:rsidRPr="00A97DF0">
        <w:rPr>
          <w:b/>
          <w:sz w:val="28"/>
          <w:szCs w:val="28"/>
          <w:lang w:eastAsia="ru-RU"/>
        </w:rPr>
        <w:t>жи</w:t>
      </w:r>
      <w:proofErr w:type="spellEnd"/>
      <w:r w:rsidRPr="00A97DF0">
        <w:rPr>
          <w:b/>
          <w:sz w:val="28"/>
          <w:szCs w:val="28"/>
          <w:lang w:eastAsia="ru-RU"/>
        </w:rPr>
        <w:t xml:space="preserve">, ши, </w:t>
      </w:r>
      <w:proofErr w:type="spellStart"/>
      <w:r w:rsidRPr="00A97DF0">
        <w:rPr>
          <w:b/>
          <w:sz w:val="28"/>
          <w:szCs w:val="28"/>
          <w:lang w:eastAsia="ru-RU"/>
        </w:rPr>
        <w:t>ча</w:t>
      </w:r>
      <w:proofErr w:type="spellEnd"/>
      <w:r w:rsidRPr="00A97DF0">
        <w:rPr>
          <w:b/>
          <w:sz w:val="28"/>
          <w:szCs w:val="28"/>
          <w:lang w:eastAsia="ru-RU"/>
        </w:rPr>
        <w:t xml:space="preserve">, ща, </w:t>
      </w:r>
      <w:proofErr w:type="spellStart"/>
      <w:r w:rsidRPr="00A97DF0">
        <w:rPr>
          <w:b/>
          <w:sz w:val="28"/>
          <w:szCs w:val="28"/>
          <w:lang w:eastAsia="ru-RU"/>
        </w:rPr>
        <w:t>щу</w:t>
      </w:r>
      <w:proofErr w:type="spellEnd"/>
      <w:r w:rsidRPr="00A97DF0">
        <w:rPr>
          <w:b/>
          <w:sz w:val="28"/>
          <w:szCs w:val="28"/>
          <w:lang w:eastAsia="ru-RU"/>
        </w:rPr>
        <w:t xml:space="preserve">, </w:t>
      </w:r>
      <w:proofErr w:type="spellStart"/>
      <w:r w:rsidRPr="00A97DF0">
        <w:rPr>
          <w:b/>
          <w:sz w:val="28"/>
          <w:szCs w:val="28"/>
          <w:lang w:eastAsia="ru-RU"/>
        </w:rPr>
        <w:t>щу</w:t>
      </w:r>
      <w:proofErr w:type="spellEnd"/>
      <w:r w:rsidRPr="00A97DF0">
        <w:rPr>
          <w:b/>
          <w:sz w:val="28"/>
          <w:szCs w:val="28"/>
          <w:lang w:eastAsia="ru-RU"/>
        </w:rPr>
        <w:t xml:space="preserve">, </w:t>
      </w:r>
      <w:proofErr w:type="spellStart"/>
      <w:r w:rsidRPr="00A97DF0">
        <w:rPr>
          <w:b/>
          <w:sz w:val="28"/>
          <w:szCs w:val="28"/>
          <w:lang w:eastAsia="ru-RU"/>
        </w:rPr>
        <w:t>чк</w:t>
      </w:r>
      <w:proofErr w:type="spellEnd"/>
      <w:r w:rsidRPr="00A97DF0">
        <w:rPr>
          <w:b/>
          <w:sz w:val="28"/>
          <w:szCs w:val="28"/>
          <w:lang w:eastAsia="ru-RU"/>
        </w:rPr>
        <w:t xml:space="preserve">, </w:t>
      </w:r>
      <w:proofErr w:type="spellStart"/>
      <w:r w:rsidRPr="00A97DF0">
        <w:rPr>
          <w:b/>
          <w:sz w:val="28"/>
          <w:szCs w:val="28"/>
          <w:lang w:eastAsia="ru-RU"/>
        </w:rPr>
        <w:t>чн</w:t>
      </w:r>
      <w:proofErr w:type="spellEnd"/>
      <w:r w:rsidRPr="00A97DF0">
        <w:rPr>
          <w:sz w:val="28"/>
          <w:szCs w:val="28"/>
          <w:lang w:eastAsia="ru-RU"/>
        </w:rPr>
        <w:t>;</w:t>
      </w:r>
    </w:p>
    <w:p w:rsidR="00A97DF0" w:rsidRPr="00A97DF0" w:rsidRDefault="00A97DF0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- правильно обозначать буквами парные звонкие и глухие согласные звуки на конце слов (</w:t>
      </w:r>
      <w:r w:rsidRPr="00A97DF0">
        <w:rPr>
          <w:i/>
          <w:sz w:val="28"/>
          <w:szCs w:val="28"/>
          <w:lang w:eastAsia="ru-RU"/>
        </w:rPr>
        <w:t>зуб</w:t>
      </w:r>
      <w:r w:rsidRPr="00A97DF0">
        <w:rPr>
          <w:sz w:val="28"/>
          <w:szCs w:val="28"/>
          <w:lang w:eastAsia="ru-RU"/>
        </w:rPr>
        <w:t xml:space="preserve">, </w:t>
      </w:r>
      <w:r w:rsidRPr="00A97DF0">
        <w:rPr>
          <w:i/>
          <w:sz w:val="28"/>
          <w:szCs w:val="28"/>
          <w:lang w:eastAsia="ru-RU"/>
        </w:rPr>
        <w:t>ряд</w:t>
      </w:r>
      <w:r w:rsidRPr="00A97DF0">
        <w:rPr>
          <w:sz w:val="28"/>
          <w:szCs w:val="28"/>
          <w:lang w:eastAsia="ru-RU"/>
        </w:rPr>
        <w:t>);</w:t>
      </w:r>
    </w:p>
    <w:p w:rsidR="00A97DF0" w:rsidRPr="00A97DF0" w:rsidRDefault="00A97DF0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- правильно обозначать буквами безударные гласные звуки в двусложных словах (</w:t>
      </w:r>
      <w:r w:rsidRPr="00A97DF0">
        <w:rPr>
          <w:i/>
          <w:sz w:val="28"/>
          <w:szCs w:val="28"/>
          <w:lang w:eastAsia="ru-RU"/>
        </w:rPr>
        <w:t>река, окно</w:t>
      </w:r>
      <w:r w:rsidRPr="00A97DF0">
        <w:rPr>
          <w:sz w:val="28"/>
          <w:szCs w:val="28"/>
          <w:lang w:eastAsia="ru-RU"/>
        </w:rPr>
        <w:t>);</w:t>
      </w:r>
    </w:p>
    <w:p w:rsidR="00A97DF0" w:rsidRPr="00A97DF0" w:rsidRDefault="00A97DF0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- писать раздельно предлоги со словами;</w:t>
      </w:r>
    </w:p>
    <w:p w:rsidR="00A97DF0" w:rsidRPr="00A97DF0" w:rsidRDefault="00A97DF0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- производить фонетический разбор: делить слова на слоги, определять ударный слог, последовательность  звуков и бу</w:t>
      </w:r>
      <w:proofErr w:type="gramStart"/>
      <w:r w:rsidRPr="00A97DF0">
        <w:rPr>
          <w:sz w:val="28"/>
          <w:szCs w:val="28"/>
          <w:lang w:eastAsia="ru-RU"/>
        </w:rPr>
        <w:t>кв в сл</w:t>
      </w:r>
      <w:proofErr w:type="gramEnd"/>
      <w:r w:rsidRPr="00A97DF0">
        <w:rPr>
          <w:sz w:val="28"/>
          <w:szCs w:val="28"/>
          <w:lang w:eastAsia="ru-RU"/>
        </w:rPr>
        <w:t>ове, характеризовать звуки (гласный, согласный, твёрдый, мягкий, звонкий, глухой), определять и соотносить количество звуков и букв в словах;</w:t>
      </w:r>
    </w:p>
    <w:p w:rsidR="00A97DF0" w:rsidRPr="00A97DF0" w:rsidRDefault="00A97DF0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- правильно ставить вопрос к слову и по нему определять слова, обозначающие предмет, признак предмета, действие предмета;</w:t>
      </w:r>
    </w:p>
    <w:p w:rsidR="00A97DF0" w:rsidRPr="00A97DF0" w:rsidRDefault="00A97DF0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- дифференцировать звуки по звонкости – глухости, твёрдости – мягкости;</w:t>
      </w:r>
    </w:p>
    <w:p w:rsidR="00BD3DF2" w:rsidRPr="00BD3DF2" w:rsidRDefault="00A97DF0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  <w:r w:rsidRPr="00A97DF0">
        <w:rPr>
          <w:sz w:val="28"/>
          <w:szCs w:val="28"/>
          <w:lang w:eastAsia="ru-RU"/>
        </w:rPr>
        <w:t>- писать правильно под диктовку текст объёмом в 30 – 40 слов, включающий изученные орфограммы.</w:t>
      </w:r>
    </w:p>
    <w:p w:rsidR="00BD3DF2" w:rsidRPr="00BD3DF2" w:rsidRDefault="00BD3DF2" w:rsidP="00A97DF0">
      <w:pPr>
        <w:adjustRightInd w:val="0"/>
        <w:spacing w:line="276" w:lineRule="auto"/>
        <w:ind w:right="255" w:firstLine="540"/>
        <w:jc w:val="both"/>
        <w:rPr>
          <w:sz w:val="28"/>
          <w:szCs w:val="28"/>
          <w:lang w:eastAsia="ru-RU"/>
        </w:rPr>
      </w:pPr>
    </w:p>
    <w:p w:rsidR="00BD3DF2" w:rsidRPr="00BD3DF2" w:rsidRDefault="00BD3DF2" w:rsidP="00A97DF0">
      <w:pPr>
        <w:adjustRightInd w:val="0"/>
        <w:spacing w:line="276" w:lineRule="auto"/>
        <w:ind w:right="48"/>
        <w:jc w:val="center"/>
        <w:outlineLvl w:val="0"/>
        <w:rPr>
          <w:b/>
          <w:sz w:val="28"/>
          <w:szCs w:val="28"/>
          <w:lang w:eastAsia="ru-RU"/>
        </w:rPr>
      </w:pPr>
      <w:r w:rsidRPr="00BD3DF2">
        <w:rPr>
          <w:b/>
          <w:sz w:val="28"/>
          <w:szCs w:val="28"/>
          <w:lang w:eastAsia="ru-RU"/>
        </w:rPr>
        <w:t>Циклограмма проведения проверочных работ</w:t>
      </w:r>
    </w:p>
    <w:p w:rsidR="00BD3DF2" w:rsidRPr="00BD3DF2" w:rsidRDefault="00BD3DF2" w:rsidP="00A97DF0">
      <w:pPr>
        <w:adjustRightInd w:val="0"/>
        <w:spacing w:line="276" w:lineRule="auto"/>
        <w:ind w:right="48"/>
        <w:outlineLvl w:val="0"/>
        <w:rPr>
          <w:b/>
          <w:sz w:val="28"/>
          <w:szCs w:val="28"/>
          <w:lang w:eastAsia="ru-RU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001"/>
        <w:gridCol w:w="4525"/>
      </w:tblGrid>
      <w:tr w:rsidR="00BD3DF2" w:rsidRPr="00BD3DF2" w:rsidTr="0013441E">
        <w:tc>
          <w:tcPr>
            <w:tcW w:w="1008" w:type="dxa"/>
          </w:tcPr>
          <w:p w:rsidR="00BD3DF2" w:rsidRPr="00BD3DF2" w:rsidRDefault="00BD3DF2" w:rsidP="00A97DF0">
            <w:pPr>
              <w:adjustRightInd w:val="0"/>
              <w:spacing w:line="276" w:lineRule="auto"/>
              <w:ind w:right="4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BD3DF2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D3DF2">
              <w:rPr>
                <w:b/>
                <w:sz w:val="28"/>
                <w:szCs w:val="28"/>
                <w:lang w:eastAsia="ru-RU"/>
              </w:rPr>
              <w:t>/п № урока</w:t>
            </w:r>
          </w:p>
        </w:tc>
        <w:tc>
          <w:tcPr>
            <w:tcW w:w="4001" w:type="dxa"/>
          </w:tcPr>
          <w:p w:rsidR="00BD3DF2" w:rsidRPr="00BD3DF2" w:rsidRDefault="00BD3DF2" w:rsidP="00A97DF0">
            <w:pPr>
              <w:adjustRightInd w:val="0"/>
              <w:spacing w:line="276" w:lineRule="auto"/>
              <w:ind w:right="4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BD3DF2">
              <w:rPr>
                <w:b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4525" w:type="dxa"/>
          </w:tcPr>
          <w:p w:rsidR="00BD3DF2" w:rsidRPr="00BD3DF2" w:rsidRDefault="00BD3DF2" w:rsidP="00A97DF0">
            <w:pPr>
              <w:adjustRightInd w:val="0"/>
              <w:spacing w:line="276" w:lineRule="auto"/>
              <w:ind w:right="4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BD3DF2">
              <w:rPr>
                <w:b/>
                <w:sz w:val="28"/>
                <w:szCs w:val="28"/>
                <w:lang w:eastAsia="ru-RU"/>
              </w:rPr>
              <w:t xml:space="preserve">Тема </w:t>
            </w:r>
          </w:p>
        </w:tc>
      </w:tr>
      <w:tr w:rsidR="00BD3DF2" w:rsidRPr="00BD3DF2" w:rsidTr="0013441E">
        <w:tc>
          <w:tcPr>
            <w:tcW w:w="1008" w:type="dxa"/>
          </w:tcPr>
          <w:p w:rsidR="00BD3DF2" w:rsidRPr="00BD3DF2" w:rsidRDefault="00BD3DF2" w:rsidP="00A97DF0">
            <w:pPr>
              <w:adjustRightInd w:val="0"/>
              <w:spacing w:line="276" w:lineRule="auto"/>
              <w:ind w:right="48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BD3DF2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01" w:type="dxa"/>
          </w:tcPr>
          <w:p w:rsidR="00BD3DF2" w:rsidRPr="00BD3DF2" w:rsidRDefault="00BD3DF2" w:rsidP="00A97DF0">
            <w:pPr>
              <w:adjustRightInd w:val="0"/>
              <w:spacing w:line="276" w:lineRule="auto"/>
              <w:ind w:right="48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BD3DF2">
              <w:rPr>
                <w:sz w:val="28"/>
                <w:szCs w:val="28"/>
                <w:lang w:eastAsia="ru-RU"/>
              </w:rPr>
              <w:t xml:space="preserve">Проверочная работа. </w:t>
            </w:r>
            <w:r w:rsidR="003D0BF4">
              <w:rPr>
                <w:sz w:val="28"/>
                <w:szCs w:val="28"/>
                <w:lang w:eastAsia="ru-RU"/>
              </w:rPr>
              <w:t>Диктант</w:t>
            </w:r>
          </w:p>
        </w:tc>
        <w:tc>
          <w:tcPr>
            <w:tcW w:w="4525" w:type="dxa"/>
          </w:tcPr>
          <w:p w:rsidR="00BD3DF2" w:rsidRPr="00BD3DF2" w:rsidRDefault="00BD3DF2" w:rsidP="00A97DF0">
            <w:pPr>
              <w:adjustRightInd w:val="0"/>
              <w:spacing w:line="276" w:lineRule="auto"/>
              <w:ind w:right="48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BD3DF2">
              <w:rPr>
                <w:sz w:val="28"/>
                <w:szCs w:val="28"/>
                <w:lang w:eastAsia="ru-RU"/>
              </w:rPr>
              <w:t>Звуки и буквы</w:t>
            </w:r>
          </w:p>
        </w:tc>
      </w:tr>
      <w:tr w:rsidR="00BD3DF2" w:rsidRPr="00BD3DF2" w:rsidTr="0013441E">
        <w:tc>
          <w:tcPr>
            <w:tcW w:w="1008" w:type="dxa"/>
          </w:tcPr>
          <w:p w:rsidR="00BD3DF2" w:rsidRPr="00BD3DF2" w:rsidRDefault="00BD3DF2" w:rsidP="00A97DF0">
            <w:pPr>
              <w:adjustRightInd w:val="0"/>
              <w:spacing w:line="276" w:lineRule="auto"/>
              <w:ind w:right="48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BD3DF2">
              <w:rPr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001" w:type="dxa"/>
          </w:tcPr>
          <w:p w:rsidR="00BD3DF2" w:rsidRPr="00BD3DF2" w:rsidRDefault="00BD3DF2" w:rsidP="00A97DF0">
            <w:pPr>
              <w:adjustRightInd w:val="0"/>
              <w:spacing w:line="276" w:lineRule="auto"/>
              <w:ind w:right="48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BD3DF2">
              <w:rPr>
                <w:sz w:val="28"/>
                <w:szCs w:val="28"/>
                <w:lang w:eastAsia="ru-RU"/>
              </w:rPr>
              <w:t>Проверочная работа. Диктант</w:t>
            </w:r>
          </w:p>
        </w:tc>
        <w:tc>
          <w:tcPr>
            <w:tcW w:w="4525" w:type="dxa"/>
          </w:tcPr>
          <w:p w:rsidR="00BD3DF2" w:rsidRPr="00BD3DF2" w:rsidRDefault="00BD3DF2" w:rsidP="00A97DF0">
            <w:pPr>
              <w:adjustRightInd w:val="0"/>
              <w:spacing w:line="276" w:lineRule="auto"/>
              <w:ind w:right="48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BD3DF2">
              <w:rPr>
                <w:sz w:val="28"/>
                <w:szCs w:val="28"/>
                <w:lang w:eastAsia="ru-RU"/>
              </w:rPr>
              <w:t>Слово</w:t>
            </w:r>
          </w:p>
        </w:tc>
      </w:tr>
      <w:tr w:rsidR="00BD3DF2" w:rsidRPr="00BD3DF2" w:rsidTr="0013441E">
        <w:tc>
          <w:tcPr>
            <w:tcW w:w="1008" w:type="dxa"/>
          </w:tcPr>
          <w:p w:rsidR="00BD3DF2" w:rsidRPr="00BD3DF2" w:rsidRDefault="00BD3DF2" w:rsidP="00A97DF0">
            <w:pPr>
              <w:adjustRightInd w:val="0"/>
              <w:spacing w:line="276" w:lineRule="auto"/>
              <w:ind w:right="48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BD3DF2">
              <w:rPr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001" w:type="dxa"/>
          </w:tcPr>
          <w:p w:rsidR="00BD3DF2" w:rsidRPr="00BD3DF2" w:rsidRDefault="003D0BF4" w:rsidP="00A97DF0">
            <w:pPr>
              <w:adjustRightInd w:val="0"/>
              <w:spacing w:line="276" w:lineRule="auto"/>
              <w:ind w:right="48"/>
              <w:jc w:val="both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Проверочная работа. Диктант</w:t>
            </w:r>
          </w:p>
        </w:tc>
        <w:tc>
          <w:tcPr>
            <w:tcW w:w="4525" w:type="dxa"/>
          </w:tcPr>
          <w:p w:rsidR="00BD3DF2" w:rsidRPr="00BD3DF2" w:rsidRDefault="00BD3DF2" w:rsidP="00A97DF0">
            <w:pPr>
              <w:adjustRightInd w:val="0"/>
              <w:spacing w:line="276" w:lineRule="auto"/>
              <w:ind w:right="48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BD3DF2">
              <w:rPr>
                <w:sz w:val="28"/>
                <w:szCs w:val="28"/>
                <w:lang w:eastAsia="ru-RU"/>
              </w:rPr>
              <w:t>Слово. Правописание гл</w:t>
            </w:r>
            <w:r w:rsidR="003D0BF4">
              <w:rPr>
                <w:sz w:val="28"/>
                <w:szCs w:val="28"/>
                <w:lang w:eastAsia="ru-RU"/>
              </w:rPr>
              <w:t xml:space="preserve">асных и согласных в </w:t>
            </w:r>
            <w:proofErr w:type="gramStart"/>
            <w:r w:rsidR="003D0BF4">
              <w:rPr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</w:tr>
      <w:tr w:rsidR="00BD3DF2" w:rsidRPr="00BD3DF2" w:rsidTr="0013441E">
        <w:tc>
          <w:tcPr>
            <w:tcW w:w="1008" w:type="dxa"/>
          </w:tcPr>
          <w:p w:rsidR="00BD3DF2" w:rsidRPr="00BD3DF2" w:rsidRDefault="00BD3DF2" w:rsidP="00A97DF0">
            <w:pPr>
              <w:adjustRightInd w:val="0"/>
              <w:spacing w:line="276" w:lineRule="auto"/>
              <w:ind w:right="48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BD3DF2">
              <w:rPr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001" w:type="dxa"/>
          </w:tcPr>
          <w:p w:rsidR="00BD3DF2" w:rsidRPr="00BD3DF2" w:rsidRDefault="003D0BF4" w:rsidP="00A97DF0">
            <w:pPr>
              <w:adjustRightInd w:val="0"/>
              <w:spacing w:line="276" w:lineRule="auto"/>
              <w:ind w:right="48"/>
              <w:jc w:val="both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Проверочная работа. Списывание</w:t>
            </w:r>
            <w:bookmarkStart w:id="0" w:name="_GoBack"/>
            <w:bookmarkEnd w:id="0"/>
          </w:p>
        </w:tc>
        <w:tc>
          <w:tcPr>
            <w:tcW w:w="4525" w:type="dxa"/>
          </w:tcPr>
          <w:p w:rsidR="00BD3DF2" w:rsidRPr="00BD3DF2" w:rsidRDefault="003D0BF4" w:rsidP="00A97DF0">
            <w:pPr>
              <w:adjustRightInd w:val="0"/>
              <w:spacing w:line="276" w:lineRule="auto"/>
              <w:ind w:right="48"/>
              <w:jc w:val="both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Предложение</w:t>
            </w:r>
          </w:p>
        </w:tc>
      </w:tr>
      <w:tr w:rsidR="00BD3DF2" w:rsidRPr="00BD3DF2" w:rsidTr="0013441E">
        <w:tc>
          <w:tcPr>
            <w:tcW w:w="1008" w:type="dxa"/>
          </w:tcPr>
          <w:p w:rsidR="00BD3DF2" w:rsidRPr="00BD3DF2" w:rsidRDefault="00BD3DF2" w:rsidP="00A97DF0">
            <w:pPr>
              <w:adjustRightInd w:val="0"/>
              <w:spacing w:line="276" w:lineRule="auto"/>
              <w:ind w:right="48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001" w:type="dxa"/>
          </w:tcPr>
          <w:p w:rsidR="00BD3DF2" w:rsidRPr="00BD3DF2" w:rsidRDefault="00A97DF0" w:rsidP="00A97DF0">
            <w:pPr>
              <w:adjustRightInd w:val="0"/>
              <w:spacing w:line="276" w:lineRule="auto"/>
              <w:ind w:right="48"/>
              <w:jc w:val="both"/>
              <w:outlineLvl w:val="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Итого</w:t>
            </w:r>
          </w:p>
        </w:tc>
        <w:tc>
          <w:tcPr>
            <w:tcW w:w="4525" w:type="dxa"/>
          </w:tcPr>
          <w:p w:rsidR="00BD3DF2" w:rsidRPr="00BD3DF2" w:rsidRDefault="00BD3DF2" w:rsidP="00A97DF0">
            <w:pPr>
              <w:adjustRightInd w:val="0"/>
              <w:spacing w:line="276" w:lineRule="auto"/>
              <w:ind w:right="48"/>
              <w:jc w:val="both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BD3DF2">
              <w:rPr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BD3DF2" w:rsidRPr="00BD3DF2" w:rsidRDefault="00BD3DF2" w:rsidP="00A97DF0">
      <w:pPr>
        <w:adjustRightInd w:val="0"/>
        <w:spacing w:line="276" w:lineRule="auto"/>
        <w:ind w:left="-540"/>
        <w:jc w:val="both"/>
        <w:rPr>
          <w:sz w:val="28"/>
          <w:szCs w:val="28"/>
          <w:lang w:eastAsia="ru-RU"/>
        </w:rPr>
      </w:pPr>
    </w:p>
    <w:p w:rsidR="00BD3DF2" w:rsidRPr="00BD3DF2" w:rsidRDefault="00BD3DF2" w:rsidP="00A97DF0">
      <w:pPr>
        <w:widowControl/>
        <w:tabs>
          <w:tab w:val="left" w:pos="7575"/>
        </w:tabs>
        <w:autoSpaceDE/>
        <w:autoSpaceDN/>
        <w:spacing w:line="276" w:lineRule="auto"/>
        <w:ind w:left="-540"/>
        <w:jc w:val="both"/>
        <w:rPr>
          <w:sz w:val="28"/>
          <w:szCs w:val="28"/>
          <w:lang w:eastAsia="ru-RU"/>
        </w:rPr>
      </w:pPr>
    </w:p>
    <w:p w:rsidR="00E36AE1" w:rsidRPr="00A97DF0" w:rsidRDefault="00E36AE1" w:rsidP="00A97DF0">
      <w:pPr>
        <w:widowControl/>
        <w:autoSpaceDE/>
        <w:autoSpaceDN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</w:p>
    <w:p w:rsidR="00E36AE1" w:rsidRPr="00A97DF0" w:rsidRDefault="00E36AE1" w:rsidP="00A97DF0">
      <w:pPr>
        <w:widowControl/>
        <w:autoSpaceDE/>
        <w:autoSpaceDN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</w:p>
    <w:p w:rsidR="00E36AE1" w:rsidRPr="00A97DF0" w:rsidRDefault="00E36AE1" w:rsidP="00A97DF0">
      <w:pPr>
        <w:widowControl/>
        <w:autoSpaceDE/>
        <w:autoSpaceDN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</w:p>
    <w:p w:rsidR="00E36AE1" w:rsidRPr="00A97DF0" w:rsidRDefault="00E36AE1" w:rsidP="00A97DF0">
      <w:pPr>
        <w:widowControl/>
        <w:autoSpaceDE/>
        <w:autoSpaceDN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</w:p>
    <w:p w:rsidR="003D4F8B" w:rsidRPr="00A97DF0" w:rsidRDefault="003D4F8B" w:rsidP="00A97DF0">
      <w:pPr>
        <w:pStyle w:val="a3"/>
        <w:spacing w:before="1" w:line="276" w:lineRule="auto"/>
        <w:ind w:left="0"/>
        <w:jc w:val="both"/>
        <w:rPr>
          <w:b/>
          <w:sz w:val="28"/>
          <w:szCs w:val="28"/>
        </w:rPr>
      </w:pPr>
    </w:p>
    <w:sectPr w:rsidR="003D4F8B" w:rsidRPr="00A97DF0" w:rsidSect="00E36AE1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455F"/>
    <w:multiLevelType w:val="hybridMultilevel"/>
    <w:tmpl w:val="23E0A75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29E75A9"/>
    <w:multiLevelType w:val="hybridMultilevel"/>
    <w:tmpl w:val="65B2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37CC7"/>
    <w:multiLevelType w:val="hybridMultilevel"/>
    <w:tmpl w:val="73E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355D8"/>
    <w:multiLevelType w:val="hybridMultilevel"/>
    <w:tmpl w:val="19B6D162"/>
    <w:lvl w:ilvl="0" w:tplc="28883904">
      <w:start w:val="1"/>
      <w:numFmt w:val="decimal"/>
      <w:lvlText w:val="%1."/>
      <w:lvlJc w:val="left"/>
      <w:pPr>
        <w:ind w:left="1166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2A628">
      <w:numFmt w:val="bullet"/>
      <w:lvlText w:val="•"/>
      <w:lvlJc w:val="left"/>
      <w:pPr>
        <w:ind w:left="2000" w:hanging="705"/>
      </w:pPr>
      <w:rPr>
        <w:rFonts w:hint="default"/>
        <w:lang w:val="ru-RU" w:eastAsia="en-US" w:bidi="ar-SA"/>
      </w:rPr>
    </w:lvl>
    <w:lvl w:ilvl="2" w:tplc="BA421C52">
      <w:numFmt w:val="bullet"/>
      <w:lvlText w:val="•"/>
      <w:lvlJc w:val="left"/>
      <w:pPr>
        <w:ind w:left="2841" w:hanging="705"/>
      </w:pPr>
      <w:rPr>
        <w:rFonts w:hint="default"/>
        <w:lang w:val="ru-RU" w:eastAsia="en-US" w:bidi="ar-SA"/>
      </w:rPr>
    </w:lvl>
    <w:lvl w:ilvl="3" w:tplc="BF28187E">
      <w:numFmt w:val="bullet"/>
      <w:lvlText w:val="•"/>
      <w:lvlJc w:val="left"/>
      <w:pPr>
        <w:ind w:left="3681" w:hanging="705"/>
      </w:pPr>
      <w:rPr>
        <w:rFonts w:hint="default"/>
        <w:lang w:val="ru-RU" w:eastAsia="en-US" w:bidi="ar-SA"/>
      </w:rPr>
    </w:lvl>
    <w:lvl w:ilvl="4" w:tplc="EF4CB6AE">
      <w:numFmt w:val="bullet"/>
      <w:lvlText w:val="•"/>
      <w:lvlJc w:val="left"/>
      <w:pPr>
        <w:ind w:left="4522" w:hanging="705"/>
      </w:pPr>
      <w:rPr>
        <w:rFonts w:hint="default"/>
        <w:lang w:val="ru-RU" w:eastAsia="en-US" w:bidi="ar-SA"/>
      </w:rPr>
    </w:lvl>
    <w:lvl w:ilvl="5" w:tplc="A0846908">
      <w:numFmt w:val="bullet"/>
      <w:lvlText w:val="•"/>
      <w:lvlJc w:val="left"/>
      <w:pPr>
        <w:ind w:left="5362" w:hanging="705"/>
      </w:pPr>
      <w:rPr>
        <w:rFonts w:hint="default"/>
        <w:lang w:val="ru-RU" w:eastAsia="en-US" w:bidi="ar-SA"/>
      </w:rPr>
    </w:lvl>
    <w:lvl w:ilvl="6" w:tplc="C2D2825A">
      <w:numFmt w:val="bullet"/>
      <w:lvlText w:val="•"/>
      <w:lvlJc w:val="left"/>
      <w:pPr>
        <w:ind w:left="6203" w:hanging="705"/>
      </w:pPr>
      <w:rPr>
        <w:rFonts w:hint="default"/>
        <w:lang w:val="ru-RU" w:eastAsia="en-US" w:bidi="ar-SA"/>
      </w:rPr>
    </w:lvl>
    <w:lvl w:ilvl="7" w:tplc="4202B534">
      <w:numFmt w:val="bullet"/>
      <w:lvlText w:val="•"/>
      <w:lvlJc w:val="left"/>
      <w:pPr>
        <w:ind w:left="7043" w:hanging="705"/>
      </w:pPr>
      <w:rPr>
        <w:rFonts w:hint="default"/>
        <w:lang w:val="ru-RU" w:eastAsia="en-US" w:bidi="ar-SA"/>
      </w:rPr>
    </w:lvl>
    <w:lvl w:ilvl="8" w:tplc="0816AD82">
      <w:numFmt w:val="bullet"/>
      <w:lvlText w:val="•"/>
      <w:lvlJc w:val="left"/>
      <w:pPr>
        <w:ind w:left="7884" w:hanging="705"/>
      </w:pPr>
      <w:rPr>
        <w:rFonts w:hint="default"/>
        <w:lang w:val="ru-RU" w:eastAsia="en-US" w:bidi="ar-SA"/>
      </w:rPr>
    </w:lvl>
  </w:abstractNum>
  <w:abstractNum w:abstractNumId="4">
    <w:nsid w:val="69A9403F"/>
    <w:multiLevelType w:val="hybridMultilevel"/>
    <w:tmpl w:val="EAB60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164E4"/>
    <w:rsid w:val="00071497"/>
    <w:rsid w:val="000D2114"/>
    <w:rsid w:val="001A1F27"/>
    <w:rsid w:val="003C3951"/>
    <w:rsid w:val="003D0BF4"/>
    <w:rsid w:val="003D4F8B"/>
    <w:rsid w:val="004D7BE5"/>
    <w:rsid w:val="0059135E"/>
    <w:rsid w:val="00743EB2"/>
    <w:rsid w:val="00894B0B"/>
    <w:rsid w:val="009C42F1"/>
    <w:rsid w:val="00A308AA"/>
    <w:rsid w:val="00A97DF0"/>
    <w:rsid w:val="00BD3DF2"/>
    <w:rsid w:val="00BF5461"/>
    <w:rsid w:val="00D164E4"/>
    <w:rsid w:val="00E36AE1"/>
    <w:rsid w:val="00E72ADB"/>
    <w:rsid w:val="00EB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BE5"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7BE5"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  <w:rsid w:val="004D7BE5"/>
  </w:style>
  <w:style w:type="paragraph" w:styleId="a5">
    <w:name w:val="Normal (Web)"/>
    <w:basedOn w:val="a"/>
    <w:rsid w:val="00EB17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79537313596</cp:lastModifiedBy>
  <cp:revision>11</cp:revision>
  <dcterms:created xsi:type="dcterms:W3CDTF">2022-07-19T12:36:00Z</dcterms:created>
  <dcterms:modified xsi:type="dcterms:W3CDTF">2023-01-25T19:58:00Z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2022-07-19T00:00:00Z</vt:filetime>
  </property>
</Properties>
</file>