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F5" w:rsidRDefault="00701EF5" w:rsidP="00701EF5">
      <w:pPr>
        <w:pStyle w:val="a4"/>
        <w:tabs>
          <w:tab w:val="left" w:pos="3226"/>
          <w:tab w:val="left" w:pos="5817"/>
        </w:tabs>
        <w:spacing w:line="276" w:lineRule="auto"/>
        <w:ind w:left="0" w:right="98"/>
        <w:jc w:val="center"/>
        <w:rPr>
          <w:b/>
          <w:sz w:val="28"/>
          <w:szCs w:val="28"/>
        </w:rPr>
      </w:pPr>
      <w:r>
        <w:rPr>
          <w:b/>
          <w:sz w:val="28"/>
          <w:szCs w:val="28"/>
        </w:rPr>
        <w:t>Аннотация к рабочей программе учебного предмета «</w:t>
      </w:r>
      <w:r>
        <w:rPr>
          <w:b/>
          <w:sz w:val="28"/>
          <w:szCs w:val="28"/>
          <w:u w:val="single"/>
        </w:rPr>
        <w:t>Математика</w:t>
      </w:r>
      <w:r>
        <w:rPr>
          <w:b/>
          <w:sz w:val="28"/>
          <w:szCs w:val="28"/>
        </w:rPr>
        <w:t>»</w:t>
      </w:r>
    </w:p>
    <w:p w:rsidR="00701EF5" w:rsidRDefault="00701EF5" w:rsidP="00701EF5">
      <w:pPr>
        <w:pStyle w:val="a4"/>
        <w:tabs>
          <w:tab w:val="left" w:pos="3226"/>
          <w:tab w:val="left" w:pos="5817"/>
        </w:tabs>
        <w:spacing w:line="276" w:lineRule="auto"/>
        <w:ind w:left="0" w:right="98"/>
        <w:jc w:val="center"/>
        <w:rPr>
          <w:b/>
          <w:sz w:val="28"/>
          <w:szCs w:val="28"/>
        </w:rPr>
      </w:pPr>
      <w:r>
        <w:rPr>
          <w:b/>
          <w:sz w:val="28"/>
          <w:szCs w:val="28"/>
        </w:rPr>
        <w:t>2 класс</w:t>
      </w:r>
    </w:p>
    <w:p w:rsidR="00701EF5" w:rsidRDefault="00701EF5" w:rsidP="00701EF5">
      <w:pPr>
        <w:pStyle w:val="a4"/>
        <w:tabs>
          <w:tab w:val="left" w:pos="3226"/>
          <w:tab w:val="left" w:pos="5817"/>
        </w:tabs>
        <w:spacing w:line="276" w:lineRule="auto"/>
        <w:ind w:left="0" w:right="98"/>
        <w:jc w:val="center"/>
        <w:rPr>
          <w:b/>
          <w:sz w:val="28"/>
          <w:szCs w:val="28"/>
        </w:rPr>
      </w:pPr>
    </w:p>
    <w:p w:rsidR="00701EF5" w:rsidRDefault="00701EF5" w:rsidP="00701EF5">
      <w:pPr>
        <w:pStyle w:val="a4"/>
        <w:tabs>
          <w:tab w:val="left" w:pos="3226"/>
          <w:tab w:val="left" w:pos="5817"/>
        </w:tabs>
        <w:spacing w:line="276" w:lineRule="auto"/>
        <w:ind w:left="0" w:right="98" w:firstLine="720"/>
        <w:jc w:val="both"/>
        <w:rPr>
          <w:b/>
          <w:sz w:val="28"/>
          <w:szCs w:val="28"/>
        </w:rPr>
      </w:pPr>
      <w:r>
        <w:rPr>
          <w:sz w:val="28"/>
          <w:szCs w:val="28"/>
        </w:rPr>
        <w:t>Рабочая программа учебного предмета «</w:t>
      </w:r>
      <w:r>
        <w:rPr>
          <w:sz w:val="28"/>
          <w:szCs w:val="28"/>
          <w:u w:val="single"/>
        </w:rPr>
        <w:t>Математика</w:t>
      </w:r>
      <w:r>
        <w:rPr>
          <w:sz w:val="28"/>
          <w:szCs w:val="28"/>
        </w:rPr>
        <w:t xml:space="preserve">» составлена на основе: </w:t>
      </w:r>
      <w:proofErr w:type="gramStart"/>
      <w:r>
        <w:rPr>
          <w:sz w:val="28"/>
          <w:szCs w:val="28"/>
        </w:rPr>
        <w:t>Федерального государственного образовательного стандарта начального общего образования обучающихся с ограниченными возможностями здоровья; адаптированной основной общеобразовательной программы начального общего образования обучающихся с тяжелыми нарушениями речи; авторской программы по «</w:t>
      </w:r>
      <w:r>
        <w:rPr>
          <w:sz w:val="28"/>
          <w:szCs w:val="28"/>
          <w:u w:val="single"/>
        </w:rPr>
        <w:t>Математике</w:t>
      </w:r>
      <w:r>
        <w:rPr>
          <w:sz w:val="28"/>
          <w:szCs w:val="28"/>
        </w:rPr>
        <w:t xml:space="preserve">» для </w:t>
      </w:r>
      <w:r>
        <w:rPr>
          <w:spacing w:val="24"/>
          <w:sz w:val="28"/>
          <w:szCs w:val="28"/>
        </w:rPr>
        <w:t xml:space="preserve">учащихся 2 </w:t>
      </w:r>
      <w:r>
        <w:rPr>
          <w:sz w:val="28"/>
          <w:szCs w:val="28"/>
        </w:rPr>
        <w:t xml:space="preserve">класса (авторы </w:t>
      </w:r>
      <w:r w:rsidRPr="00F22FF2">
        <w:rPr>
          <w:rStyle w:val="a7"/>
          <w:b w:val="0"/>
          <w:sz w:val="28"/>
        </w:rPr>
        <w:t>М.И.</w:t>
      </w:r>
      <w:r>
        <w:rPr>
          <w:rStyle w:val="a7"/>
          <w:b w:val="0"/>
          <w:sz w:val="28"/>
        </w:rPr>
        <w:t xml:space="preserve"> </w:t>
      </w:r>
      <w:r w:rsidRPr="00F22FF2">
        <w:rPr>
          <w:rStyle w:val="a7"/>
          <w:b w:val="0"/>
          <w:sz w:val="28"/>
        </w:rPr>
        <w:t>Моро, Ю.М.</w:t>
      </w:r>
      <w:r>
        <w:rPr>
          <w:rStyle w:val="a7"/>
          <w:b w:val="0"/>
          <w:sz w:val="28"/>
        </w:rPr>
        <w:t xml:space="preserve"> </w:t>
      </w:r>
      <w:r w:rsidRPr="00F22FF2">
        <w:rPr>
          <w:rStyle w:val="a7"/>
          <w:b w:val="0"/>
          <w:sz w:val="28"/>
        </w:rPr>
        <w:t>Колягина, М.А.</w:t>
      </w:r>
      <w:r>
        <w:rPr>
          <w:rStyle w:val="a7"/>
          <w:b w:val="0"/>
          <w:sz w:val="28"/>
        </w:rPr>
        <w:t xml:space="preserve"> </w:t>
      </w:r>
      <w:proofErr w:type="spellStart"/>
      <w:r w:rsidRPr="00F22FF2">
        <w:rPr>
          <w:rStyle w:val="a7"/>
          <w:b w:val="0"/>
          <w:sz w:val="28"/>
        </w:rPr>
        <w:t>Бантова</w:t>
      </w:r>
      <w:proofErr w:type="spellEnd"/>
      <w:r w:rsidRPr="00F22FF2">
        <w:rPr>
          <w:rStyle w:val="a7"/>
          <w:b w:val="0"/>
          <w:sz w:val="28"/>
        </w:rPr>
        <w:t>,  С.И.</w:t>
      </w:r>
      <w:r>
        <w:rPr>
          <w:rStyle w:val="a7"/>
          <w:b w:val="0"/>
          <w:sz w:val="28"/>
        </w:rPr>
        <w:t xml:space="preserve"> </w:t>
      </w:r>
      <w:r w:rsidRPr="00F22FF2">
        <w:rPr>
          <w:rStyle w:val="a7"/>
          <w:b w:val="0"/>
          <w:sz w:val="28"/>
        </w:rPr>
        <w:t>Степанова, С.И.</w:t>
      </w:r>
      <w:r>
        <w:rPr>
          <w:rStyle w:val="a7"/>
          <w:b w:val="0"/>
          <w:sz w:val="28"/>
        </w:rPr>
        <w:t xml:space="preserve"> </w:t>
      </w:r>
      <w:r w:rsidRPr="00F22FF2">
        <w:rPr>
          <w:rStyle w:val="a7"/>
          <w:b w:val="0"/>
          <w:sz w:val="28"/>
        </w:rPr>
        <w:t>Волкова</w:t>
      </w:r>
      <w:r>
        <w:rPr>
          <w:sz w:val="28"/>
          <w:szCs w:val="28"/>
        </w:rPr>
        <w:t>).</w:t>
      </w:r>
      <w:proofErr w:type="gramEnd"/>
    </w:p>
    <w:p w:rsidR="00701EF5" w:rsidRDefault="00701EF5" w:rsidP="00701EF5">
      <w:pPr>
        <w:pStyle w:val="a4"/>
        <w:tabs>
          <w:tab w:val="left" w:pos="3226"/>
          <w:tab w:val="left" w:pos="5817"/>
        </w:tabs>
        <w:spacing w:line="276" w:lineRule="auto"/>
        <w:ind w:left="0" w:right="113" w:firstLine="720"/>
        <w:jc w:val="both"/>
        <w:rPr>
          <w:sz w:val="28"/>
          <w:szCs w:val="28"/>
        </w:rPr>
      </w:pPr>
      <w:r>
        <w:rPr>
          <w:sz w:val="28"/>
          <w:szCs w:val="28"/>
        </w:rPr>
        <w:t xml:space="preserve">Данная программа обеспечивается линией учебно-методических комплектов по математике для 1-4 классов под редакцией М.И. Моро, С.И. Степановой, С.И. Волковой, выпускаемой издательством «Просвещение». </w:t>
      </w:r>
    </w:p>
    <w:p w:rsidR="00701EF5" w:rsidRPr="00F22FF2" w:rsidRDefault="00701EF5" w:rsidP="00701EF5">
      <w:pPr>
        <w:pStyle w:val="a4"/>
        <w:tabs>
          <w:tab w:val="left" w:pos="3226"/>
          <w:tab w:val="left" w:pos="5817"/>
        </w:tabs>
        <w:spacing w:line="276" w:lineRule="auto"/>
        <w:ind w:left="0" w:right="113" w:firstLine="720"/>
        <w:jc w:val="both"/>
        <w:rPr>
          <w:bCs/>
          <w:iCs/>
          <w:sz w:val="32"/>
        </w:rPr>
      </w:pPr>
      <w:r>
        <w:rPr>
          <w:b/>
          <w:sz w:val="28"/>
          <w:szCs w:val="28"/>
        </w:rPr>
        <w:t xml:space="preserve">Цель </w:t>
      </w:r>
      <w:r>
        <w:rPr>
          <w:sz w:val="28"/>
          <w:szCs w:val="28"/>
        </w:rPr>
        <w:t>изучения предмета/курса «</w:t>
      </w:r>
      <w:r>
        <w:rPr>
          <w:sz w:val="28"/>
          <w:szCs w:val="28"/>
          <w:u w:val="single"/>
        </w:rPr>
        <w:t>Математика</w:t>
      </w:r>
      <w:r>
        <w:rPr>
          <w:sz w:val="28"/>
          <w:szCs w:val="28"/>
        </w:rPr>
        <w:t>»:</w:t>
      </w:r>
      <w:r>
        <w:rPr>
          <w:b/>
          <w:bCs/>
          <w:i/>
          <w:iCs/>
        </w:rPr>
        <w:t xml:space="preserve"> </w:t>
      </w:r>
      <w:r w:rsidRPr="00F22FF2">
        <w:rPr>
          <w:sz w:val="28"/>
        </w:rPr>
        <w:t>формирование системы начальных математических знаний и воспитание интереса к математике.</w:t>
      </w:r>
    </w:p>
    <w:p w:rsidR="00701EF5" w:rsidRPr="00F22FF2" w:rsidRDefault="00701EF5" w:rsidP="00701EF5">
      <w:pPr>
        <w:pStyle w:val="a4"/>
        <w:tabs>
          <w:tab w:val="left" w:pos="3226"/>
          <w:tab w:val="left" w:pos="5817"/>
        </w:tabs>
        <w:spacing w:line="276" w:lineRule="auto"/>
        <w:ind w:left="0" w:right="113" w:firstLine="720"/>
        <w:jc w:val="both"/>
        <w:rPr>
          <w:sz w:val="28"/>
          <w:szCs w:val="28"/>
        </w:rPr>
      </w:pPr>
      <w:r w:rsidRPr="00F22FF2">
        <w:rPr>
          <w:b/>
          <w:sz w:val="28"/>
          <w:szCs w:val="28"/>
        </w:rPr>
        <w:t>Задачи</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формирование психологических механизмов, обеспечивающих успешное овладение математической деятельностью и применение математического опыта в практической деятельности;</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усвоение письменной (нумерации) и буквенной символики чисел;</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 xml:space="preserve">формирование  стойких вычислительных навыков; </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формирование представлений об элементах геометрии (простейшие геометрические понятия и формы);</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формирование основ логического и алгоритмического мышления (умение анализировать условие задачи, определять связи между ее отдельными компонентами; находить правильное решение задачи; выполнять операции сравнения, классификации, обобщения)</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развитие познавательной деятельности, зрительного и слухового восприятия</w:t>
      </w:r>
    </w:p>
    <w:p w:rsidR="00701EF5" w:rsidRPr="00F22FF2" w:rsidRDefault="00701EF5" w:rsidP="00701EF5">
      <w:pPr>
        <w:pStyle w:val="a6"/>
        <w:spacing w:line="276" w:lineRule="auto"/>
        <w:jc w:val="both"/>
        <w:rPr>
          <w:sz w:val="28"/>
          <w:szCs w:val="28"/>
        </w:rPr>
      </w:pPr>
      <w:r w:rsidRPr="00F22FF2">
        <w:rPr>
          <w:sz w:val="28"/>
          <w:szCs w:val="28"/>
        </w:rPr>
        <w:t xml:space="preserve">     </w:t>
      </w:r>
      <w:r>
        <w:rPr>
          <w:sz w:val="28"/>
          <w:szCs w:val="28"/>
        </w:rPr>
        <w:tab/>
      </w:r>
      <w:r w:rsidRPr="00F22FF2">
        <w:rPr>
          <w:sz w:val="28"/>
          <w:szCs w:val="28"/>
        </w:rPr>
        <w:t xml:space="preserve">внимания, памяти, мышления; </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обогащение/развитие словаря учащихся в единстве с формированием математических понятий;</w:t>
      </w:r>
    </w:p>
    <w:p w:rsidR="00701EF5" w:rsidRPr="00F22FF2" w:rsidRDefault="00701EF5" w:rsidP="00701EF5">
      <w:pPr>
        <w:pStyle w:val="a6"/>
        <w:numPr>
          <w:ilvl w:val="0"/>
          <w:numId w:val="1"/>
        </w:numPr>
        <w:spacing w:line="276" w:lineRule="auto"/>
        <w:jc w:val="both"/>
        <w:rPr>
          <w:sz w:val="28"/>
          <w:szCs w:val="28"/>
        </w:rPr>
      </w:pPr>
      <w:r w:rsidRPr="00F22FF2">
        <w:rPr>
          <w:sz w:val="28"/>
          <w:szCs w:val="28"/>
        </w:rPr>
        <w:t>развитие навыков самоконтроля, формирование навыков учебной деятельности.</w:t>
      </w:r>
    </w:p>
    <w:p w:rsidR="00701EF5" w:rsidRDefault="00701EF5" w:rsidP="00701EF5">
      <w:pPr>
        <w:pStyle w:val="a3"/>
        <w:numPr>
          <w:ilvl w:val="1"/>
          <w:numId w:val="1"/>
        </w:numPr>
        <w:spacing w:before="0" w:beforeAutospacing="0" w:after="0" w:afterAutospacing="0" w:line="276" w:lineRule="auto"/>
        <w:ind w:left="113"/>
        <w:jc w:val="both"/>
        <w:rPr>
          <w:sz w:val="28"/>
        </w:rPr>
      </w:pPr>
      <w:r>
        <w:rPr>
          <w:b/>
          <w:sz w:val="28"/>
          <w:szCs w:val="28"/>
        </w:rPr>
        <w:t>Место</w:t>
      </w:r>
      <w:r>
        <w:rPr>
          <w:sz w:val="28"/>
          <w:szCs w:val="28"/>
        </w:rPr>
        <w:t xml:space="preserve"> учебного предмета: </w:t>
      </w:r>
      <w:r>
        <w:rPr>
          <w:color w:val="000000"/>
          <w:sz w:val="28"/>
          <w:szCs w:val="28"/>
        </w:rPr>
        <w:t xml:space="preserve">рабочая программа для 2 класса по математике рассчитана на </w:t>
      </w:r>
      <w:r>
        <w:rPr>
          <w:b/>
          <w:bCs/>
          <w:color w:val="000000"/>
          <w:sz w:val="28"/>
          <w:szCs w:val="28"/>
        </w:rPr>
        <w:t xml:space="preserve">170 часов </w:t>
      </w:r>
      <w:r>
        <w:rPr>
          <w:color w:val="000000"/>
          <w:sz w:val="28"/>
          <w:szCs w:val="28"/>
        </w:rPr>
        <w:t xml:space="preserve">в год при </w:t>
      </w:r>
      <w:r>
        <w:rPr>
          <w:b/>
          <w:bCs/>
          <w:color w:val="000000"/>
          <w:sz w:val="28"/>
          <w:szCs w:val="28"/>
        </w:rPr>
        <w:t>5 часах</w:t>
      </w:r>
      <w:r>
        <w:rPr>
          <w:color w:val="000000"/>
          <w:sz w:val="28"/>
          <w:szCs w:val="28"/>
        </w:rPr>
        <w:t xml:space="preserve"> в неделю (34 учебные недели).</w:t>
      </w:r>
    </w:p>
    <w:p w:rsidR="00701EF5" w:rsidRDefault="00701EF5" w:rsidP="00701EF5">
      <w:pPr>
        <w:ind w:right="180"/>
        <w:contextualSpacing/>
        <w:jc w:val="center"/>
        <w:rPr>
          <w:rFonts w:ascii="Times New Roman" w:hAnsi="Times New Roman" w:cs="Times New Roman"/>
          <w:sz w:val="28"/>
          <w:szCs w:val="28"/>
        </w:rPr>
      </w:pPr>
      <w:r w:rsidRPr="00F22FF2">
        <w:rPr>
          <w:rFonts w:ascii="Times New Roman" w:hAnsi="Times New Roman" w:cs="Times New Roman"/>
          <w:b/>
          <w:sz w:val="28"/>
          <w:szCs w:val="28"/>
        </w:rPr>
        <w:t xml:space="preserve">Содержание </w:t>
      </w:r>
      <w:r w:rsidRPr="00F22FF2">
        <w:rPr>
          <w:rFonts w:ascii="Times New Roman" w:hAnsi="Times New Roman" w:cs="Times New Roman"/>
          <w:sz w:val="28"/>
          <w:szCs w:val="28"/>
        </w:rPr>
        <w:t>учебного предмета</w:t>
      </w:r>
    </w:p>
    <w:p w:rsidR="00701EF5" w:rsidRPr="00F22FF2" w:rsidRDefault="00701EF5" w:rsidP="00701EF5">
      <w:pPr>
        <w:pStyle w:val="a6"/>
        <w:spacing w:line="276" w:lineRule="auto"/>
        <w:ind w:right="48" w:firstLine="537"/>
        <w:jc w:val="both"/>
        <w:rPr>
          <w:b/>
          <w:sz w:val="28"/>
          <w:szCs w:val="28"/>
        </w:rPr>
      </w:pPr>
      <w:r w:rsidRPr="00F22FF2">
        <w:rPr>
          <w:sz w:val="28"/>
          <w:szCs w:val="28"/>
        </w:rPr>
        <w:lastRenderedPageBreak/>
        <w:t>Программа по математике включает в себя следующие разделы:</w:t>
      </w:r>
      <w:r w:rsidRPr="00F22FF2">
        <w:rPr>
          <w:b/>
          <w:sz w:val="28"/>
          <w:szCs w:val="28"/>
        </w:rPr>
        <w:t xml:space="preserve"> «Числа и величины», «Арифметические действия», «Текстовые задачи», «Пространственные отношения. Геометрические фигуры», «Геометрические величины»</w:t>
      </w:r>
    </w:p>
    <w:p w:rsidR="00701EF5" w:rsidRPr="00F22FF2" w:rsidRDefault="00701EF5" w:rsidP="00701EF5">
      <w:pPr>
        <w:pStyle w:val="a6"/>
        <w:spacing w:line="276" w:lineRule="auto"/>
        <w:ind w:right="48" w:firstLine="537"/>
        <w:jc w:val="both"/>
        <w:rPr>
          <w:b/>
          <w:i/>
          <w:sz w:val="28"/>
          <w:szCs w:val="28"/>
        </w:rPr>
      </w:pPr>
      <w:r w:rsidRPr="00F22FF2">
        <w:rPr>
          <w:sz w:val="28"/>
          <w:szCs w:val="28"/>
        </w:rPr>
        <w:t xml:space="preserve">Формирование математических умений и навыков должно осуществляется в следующих направлениях: </w:t>
      </w:r>
      <w:r w:rsidRPr="00F22FF2">
        <w:rPr>
          <w:b/>
          <w:i/>
          <w:sz w:val="28"/>
          <w:szCs w:val="28"/>
        </w:rPr>
        <w:t>понятие числа – счётные операции – решение задачи.</w:t>
      </w:r>
    </w:p>
    <w:p w:rsidR="00701EF5" w:rsidRPr="00F22FF2" w:rsidRDefault="00701EF5" w:rsidP="00701EF5">
      <w:pPr>
        <w:pStyle w:val="a6"/>
        <w:spacing w:line="276" w:lineRule="auto"/>
        <w:ind w:right="48" w:firstLine="537"/>
        <w:jc w:val="both"/>
        <w:outlineLvl w:val="0"/>
        <w:rPr>
          <w:b/>
          <w:sz w:val="28"/>
          <w:szCs w:val="28"/>
        </w:rPr>
      </w:pPr>
      <w:r w:rsidRPr="00F22FF2">
        <w:rPr>
          <w:b/>
          <w:sz w:val="28"/>
          <w:szCs w:val="28"/>
        </w:rPr>
        <w:t>1. Содержание раздела «Числа и величины»</w:t>
      </w:r>
    </w:p>
    <w:p w:rsidR="00701EF5" w:rsidRDefault="00701EF5" w:rsidP="00701EF5">
      <w:pPr>
        <w:pStyle w:val="a6"/>
        <w:spacing w:line="276" w:lineRule="auto"/>
        <w:ind w:right="48" w:firstLine="537"/>
        <w:jc w:val="both"/>
        <w:rPr>
          <w:sz w:val="28"/>
          <w:szCs w:val="28"/>
        </w:rPr>
      </w:pPr>
      <w:r w:rsidRPr="00F22FF2">
        <w:rPr>
          <w:sz w:val="28"/>
          <w:szCs w:val="28"/>
        </w:rPr>
        <w:t xml:space="preserve"> Образование, название и запись чисел от 0 до 1000, десятичные единицы счёта. Разряды и классы. Представление многозначных чисел в виде суммы разрядных слагаемых. Сравнение чисел, знаки сравнения.</w:t>
      </w:r>
    </w:p>
    <w:p w:rsidR="00701EF5" w:rsidRPr="00F22FF2" w:rsidRDefault="00701EF5" w:rsidP="00701EF5">
      <w:pPr>
        <w:pStyle w:val="a6"/>
        <w:spacing w:line="276" w:lineRule="auto"/>
        <w:ind w:right="48" w:firstLine="537"/>
        <w:jc w:val="both"/>
        <w:rPr>
          <w:sz w:val="28"/>
          <w:szCs w:val="28"/>
        </w:rPr>
      </w:pPr>
      <w:r w:rsidRPr="00F22FF2">
        <w:rPr>
          <w:sz w:val="28"/>
          <w:szCs w:val="28"/>
        </w:rPr>
        <w:t>Измерение величин. Единицы измерения величин: массы (грамм, килограмм); времени (неделя, месяц, год). Соотношение между единицами измерения однородных величин. Сравнение однородных величин.</w:t>
      </w:r>
    </w:p>
    <w:p w:rsidR="00701EF5" w:rsidRPr="00F22FF2" w:rsidRDefault="00701EF5" w:rsidP="00701EF5">
      <w:pPr>
        <w:pStyle w:val="a6"/>
        <w:spacing w:line="276" w:lineRule="auto"/>
        <w:ind w:right="48" w:firstLine="537"/>
        <w:jc w:val="both"/>
        <w:rPr>
          <w:b/>
          <w:i/>
          <w:sz w:val="28"/>
          <w:szCs w:val="28"/>
        </w:rPr>
      </w:pPr>
      <w:r w:rsidRPr="00F22FF2">
        <w:rPr>
          <w:b/>
          <w:i/>
          <w:sz w:val="28"/>
          <w:szCs w:val="28"/>
        </w:rPr>
        <w:t>Коррекционная составляющая</w:t>
      </w:r>
    </w:p>
    <w:p w:rsidR="00701EF5" w:rsidRPr="00F22FF2" w:rsidRDefault="00701EF5" w:rsidP="00701EF5">
      <w:pPr>
        <w:pStyle w:val="a6"/>
        <w:spacing w:line="276" w:lineRule="auto"/>
        <w:ind w:right="48" w:firstLine="537"/>
        <w:jc w:val="both"/>
        <w:rPr>
          <w:sz w:val="28"/>
          <w:szCs w:val="28"/>
        </w:rPr>
      </w:pPr>
      <w:r w:rsidRPr="00F22FF2">
        <w:rPr>
          <w:sz w:val="28"/>
          <w:szCs w:val="28"/>
        </w:rPr>
        <w:t xml:space="preserve">В процессе изучения натурального ряда чисел учащиеся овладевают </w:t>
      </w:r>
      <w:r>
        <w:rPr>
          <w:sz w:val="28"/>
          <w:szCs w:val="28"/>
        </w:rPr>
        <w:t xml:space="preserve">прямым </w:t>
      </w:r>
      <w:r w:rsidRPr="00F22FF2">
        <w:rPr>
          <w:sz w:val="28"/>
          <w:szCs w:val="28"/>
        </w:rPr>
        <w:t>и обратным счётом, усваивают представления о месте каждого числа в натуральном ряду, определяют предыдущие и последующие числа. По мере прохождения программного материала от класса к классу осуществляется углубление, систематизация и обобщение представлений о структуре натурального ряда, разрядах и классах.</w:t>
      </w:r>
    </w:p>
    <w:p w:rsidR="00701EF5" w:rsidRPr="00F22FF2" w:rsidRDefault="00701EF5" w:rsidP="00701EF5">
      <w:pPr>
        <w:pStyle w:val="a6"/>
        <w:spacing w:line="276" w:lineRule="auto"/>
        <w:ind w:right="48" w:firstLine="537"/>
        <w:jc w:val="both"/>
        <w:outlineLvl w:val="0"/>
        <w:rPr>
          <w:b/>
          <w:sz w:val="28"/>
          <w:szCs w:val="28"/>
        </w:rPr>
      </w:pPr>
      <w:r w:rsidRPr="00F22FF2">
        <w:rPr>
          <w:b/>
          <w:sz w:val="28"/>
          <w:szCs w:val="28"/>
        </w:rPr>
        <w:t>2.</w:t>
      </w:r>
      <w:r>
        <w:rPr>
          <w:b/>
          <w:sz w:val="28"/>
          <w:szCs w:val="28"/>
        </w:rPr>
        <w:t xml:space="preserve"> </w:t>
      </w:r>
      <w:r w:rsidRPr="00F22FF2">
        <w:rPr>
          <w:b/>
          <w:sz w:val="28"/>
          <w:szCs w:val="28"/>
        </w:rPr>
        <w:t xml:space="preserve">Содержание раздела «Арифметические действия» </w:t>
      </w:r>
    </w:p>
    <w:p w:rsidR="00701EF5" w:rsidRPr="00F22FF2" w:rsidRDefault="00701EF5" w:rsidP="00701EF5">
      <w:pPr>
        <w:pStyle w:val="a6"/>
        <w:spacing w:line="276" w:lineRule="auto"/>
        <w:ind w:right="48" w:firstLine="537"/>
        <w:jc w:val="both"/>
        <w:rPr>
          <w:sz w:val="28"/>
          <w:szCs w:val="28"/>
        </w:rPr>
      </w:pPr>
      <w:r w:rsidRPr="00F22FF2">
        <w:rPr>
          <w:sz w:val="28"/>
          <w:szCs w:val="28"/>
        </w:rPr>
        <w:t xml:space="preserve"> Сложение, вычитание, умножение и деление. Знаки действия. Название компонентов и результатов арифметических действий. Таблица сложения. Таблица умножения взаимосвязь арифметических действий (сложения и вычитания, умножения и деления). Нахождение неизвестного компонента арифметического действия. Деление с остатком. Переместительное свойство умножения и сложения. Числовые выражения. Порядок выполнения действий в числовых выражениях со скобками и без скобок. Нахождение значения числового выражения. Алгоритмы письменного сложения и вычитания, умножения и деления многозначных чисел на однозначные, двузначные и трёхзначные числа. Способы проверки правильности вычислений.</w:t>
      </w:r>
    </w:p>
    <w:p w:rsidR="00701EF5" w:rsidRPr="00F22FF2" w:rsidRDefault="00701EF5" w:rsidP="00701EF5">
      <w:pPr>
        <w:pStyle w:val="a6"/>
        <w:spacing w:line="276" w:lineRule="auto"/>
        <w:ind w:right="48" w:firstLine="537"/>
        <w:jc w:val="both"/>
        <w:rPr>
          <w:b/>
          <w:i/>
          <w:sz w:val="28"/>
          <w:szCs w:val="28"/>
        </w:rPr>
      </w:pPr>
      <w:r w:rsidRPr="00F22FF2">
        <w:rPr>
          <w:sz w:val="28"/>
          <w:szCs w:val="28"/>
        </w:rPr>
        <w:t xml:space="preserve">Элементы алгебраической пропедевтики. Выражения с одной переменной вида: </w:t>
      </w:r>
      <w:r w:rsidRPr="00F22FF2">
        <w:rPr>
          <w:b/>
          <w:i/>
          <w:sz w:val="28"/>
          <w:szCs w:val="28"/>
        </w:rPr>
        <w:t xml:space="preserve">а ± 28, 8 · </w:t>
      </w:r>
      <w:r w:rsidRPr="00F22FF2">
        <w:rPr>
          <w:b/>
          <w:i/>
          <w:sz w:val="28"/>
          <w:szCs w:val="28"/>
          <w:lang w:val="en-US"/>
        </w:rPr>
        <w:t>b</w:t>
      </w:r>
      <w:r w:rsidRPr="00F22FF2">
        <w:rPr>
          <w:b/>
          <w:i/>
          <w:sz w:val="28"/>
          <w:szCs w:val="28"/>
        </w:rPr>
        <w:t>, с</w:t>
      </w:r>
      <w:proofErr w:type="gramStart"/>
      <w:r w:rsidRPr="00F22FF2">
        <w:rPr>
          <w:b/>
          <w:i/>
          <w:sz w:val="28"/>
          <w:szCs w:val="28"/>
        </w:rPr>
        <w:t xml:space="preserve"> :</w:t>
      </w:r>
      <w:proofErr w:type="gramEnd"/>
      <w:r w:rsidRPr="00F22FF2">
        <w:rPr>
          <w:b/>
          <w:i/>
          <w:sz w:val="28"/>
          <w:szCs w:val="28"/>
        </w:rPr>
        <w:t xml:space="preserve"> 2</w:t>
      </w:r>
      <w:r w:rsidRPr="00F22FF2">
        <w:rPr>
          <w:sz w:val="28"/>
          <w:szCs w:val="28"/>
        </w:rPr>
        <w:t xml:space="preserve">; с двумя переменными вида: </w:t>
      </w:r>
      <w:r w:rsidRPr="00F22FF2">
        <w:rPr>
          <w:b/>
          <w:i/>
          <w:sz w:val="28"/>
          <w:szCs w:val="28"/>
          <w:lang w:val="en-US"/>
        </w:rPr>
        <w:t>a</w:t>
      </w:r>
      <w:r w:rsidRPr="00F22FF2">
        <w:rPr>
          <w:b/>
          <w:i/>
          <w:sz w:val="28"/>
          <w:szCs w:val="28"/>
        </w:rPr>
        <w:t xml:space="preserve"> + </w:t>
      </w:r>
      <w:r w:rsidRPr="00F22FF2">
        <w:rPr>
          <w:b/>
          <w:i/>
          <w:sz w:val="28"/>
          <w:szCs w:val="28"/>
          <w:lang w:val="en-US"/>
        </w:rPr>
        <w:t>b</w:t>
      </w:r>
      <w:r w:rsidRPr="00F22FF2">
        <w:rPr>
          <w:b/>
          <w:i/>
          <w:sz w:val="28"/>
          <w:szCs w:val="28"/>
        </w:rPr>
        <w:t xml:space="preserve">, а – </w:t>
      </w:r>
      <w:r w:rsidRPr="00F22FF2">
        <w:rPr>
          <w:b/>
          <w:i/>
          <w:sz w:val="28"/>
          <w:szCs w:val="28"/>
          <w:lang w:val="en-US"/>
        </w:rPr>
        <w:t>b</w:t>
      </w:r>
      <w:r w:rsidRPr="00F22FF2">
        <w:rPr>
          <w:b/>
          <w:i/>
          <w:sz w:val="28"/>
          <w:szCs w:val="28"/>
        </w:rPr>
        <w:t xml:space="preserve">, а · </w:t>
      </w:r>
      <w:r w:rsidRPr="00F22FF2">
        <w:rPr>
          <w:b/>
          <w:i/>
          <w:sz w:val="28"/>
          <w:szCs w:val="28"/>
          <w:lang w:val="en-US"/>
        </w:rPr>
        <w:t>b</w:t>
      </w:r>
      <w:r w:rsidRPr="00F22FF2">
        <w:rPr>
          <w:b/>
          <w:i/>
          <w:sz w:val="28"/>
          <w:szCs w:val="28"/>
        </w:rPr>
        <w:t xml:space="preserve">, с : </w:t>
      </w:r>
      <w:r w:rsidRPr="00F22FF2">
        <w:rPr>
          <w:b/>
          <w:i/>
          <w:sz w:val="28"/>
          <w:szCs w:val="28"/>
          <w:lang w:val="en-US"/>
        </w:rPr>
        <w:t>d</w:t>
      </w:r>
      <w:r w:rsidRPr="00F22FF2">
        <w:rPr>
          <w:b/>
          <w:i/>
          <w:sz w:val="28"/>
          <w:szCs w:val="28"/>
        </w:rPr>
        <w:t xml:space="preserve"> </w:t>
      </w:r>
      <w:r>
        <w:rPr>
          <w:b/>
          <w:i/>
          <w:sz w:val="28"/>
          <w:szCs w:val="28"/>
        </w:rPr>
        <w:t>(</w:t>
      </w:r>
      <w:r w:rsidRPr="00F22FF2">
        <w:rPr>
          <w:b/>
          <w:i/>
          <w:sz w:val="28"/>
          <w:szCs w:val="28"/>
          <w:lang w:val="en-US"/>
        </w:rPr>
        <w:t>d</w:t>
      </w:r>
      <w:r w:rsidRPr="00F22FF2">
        <w:rPr>
          <w:b/>
          <w:i/>
          <w:sz w:val="28"/>
          <w:szCs w:val="28"/>
        </w:rPr>
        <w:t>≠0)</w:t>
      </w:r>
      <w:r w:rsidRPr="00F22FF2">
        <w:rPr>
          <w:sz w:val="28"/>
          <w:szCs w:val="28"/>
        </w:rPr>
        <w:t>, вычисление их значений при заданных значениях, входящих в них букв. Уравнение. Решение уравнений (подбором значения неизвестного, на основе соотношения взаимосвязей между компонентами и результатами арифметических действий).</w:t>
      </w:r>
    </w:p>
    <w:p w:rsidR="00701EF5" w:rsidRPr="00F22FF2" w:rsidRDefault="00701EF5" w:rsidP="00701EF5">
      <w:pPr>
        <w:pStyle w:val="a6"/>
        <w:spacing w:line="276" w:lineRule="auto"/>
        <w:ind w:right="48" w:firstLine="537"/>
        <w:jc w:val="both"/>
        <w:rPr>
          <w:b/>
          <w:i/>
          <w:sz w:val="28"/>
          <w:szCs w:val="28"/>
        </w:rPr>
      </w:pPr>
      <w:r w:rsidRPr="00F22FF2">
        <w:rPr>
          <w:b/>
          <w:i/>
          <w:sz w:val="28"/>
          <w:szCs w:val="28"/>
        </w:rPr>
        <w:t>Коррекционная составляющая</w:t>
      </w:r>
    </w:p>
    <w:p w:rsidR="00701EF5" w:rsidRPr="00F22FF2" w:rsidRDefault="00701EF5" w:rsidP="00701EF5">
      <w:pPr>
        <w:pStyle w:val="a6"/>
        <w:spacing w:line="276" w:lineRule="auto"/>
        <w:ind w:right="48" w:firstLine="537"/>
        <w:jc w:val="both"/>
        <w:rPr>
          <w:sz w:val="28"/>
          <w:szCs w:val="28"/>
        </w:rPr>
      </w:pPr>
      <w:r w:rsidRPr="00F22FF2">
        <w:rPr>
          <w:sz w:val="28"/>
          <w:szCs w:val="28"/>
        </w:rPr>
        <w:t xml:space="preserve">Предпосылкой овладения счётными операциями и умениями решать задачи является развитие всех типов мышления с учётом их эволюционного развития (наглядно-действенное, наглядно-образное, вербально-логическое). В связи с этим формирование счётных операций как сложных умственных действий осуществляется по следующим </w:t>
      </w:r>
      <w:r w:rsidRPr="00F22FF2">
        <w:rPr>
          <w:i/>
          <w:sz w:val="28"/>
          <w:szCs w:val="28"/>
        </w:rPr>
        <w:t>этапам:</w:t>
      </w:r>
      <w:r w:rsidRPr="00F22FF2">
        <w:rPr>
          <w:sz w:val="28"/>
          <w:szCs w:val="28"/>
        </w:rPr>
        <w:t xml:space="preserve"> </w:t>
      </w:r>
    </w:p>
    <w:p w:rsidR="00701EF5" w:rsidRPr="00F22FF2" w:rsidRDefault="00701EF5" w:rsidP="00701EF5">
      <w:pPr>
        <w:pStyle w:val="a6"/>
        <w:spacing w:line="276" w:lineRule="auto"/>
        <w:ind w:right="48" w:firstLine="537"/>
        <w:jc w:val="both"/>
        <w:rPr>
          <w:sz w:val="28"/>
          <w:szCs w:val="28"/>
        </w:rPr>
      </w:pPr>
      <w:r w:rsidRPr="00F22FF2">
        <w:rPr>
          <w:sz w:val="28"/>
          <w:szCs w:val="28"/>
        </w:rPr>
        <w:t xml:space="preserve">- выполнение математического действия на основе предметных действий с конкретными предметами; </w:t>
      </w:r>
    </w:p>
    <w:p w:rsidR="00701EF5" w:rsidRPr="00F22FF2" w:rsidRDefault="00701EF5" w:rsidP="00701EF5">
      <w:pPr>
        <w:pStyle w:val="a6"/>
        <w:spacing w:line="276" w:lineRule="auto"/>
        <w:ind w:right="48" w:firstLine="537"/>
        <w:jc w:val="both"/>
        <w:rPr>
          <w:sz w:val="28"/>
          <w:szCs w:val="28"/>
        </w:rPr>
      </w:pPr>
      <w:r w:rsidRPr="00F22FF2">
        <w:rPr>
          <w:sz w:val="28"/>
          <w:szCs w:val="28"/>
        </w:rPr>
        <w:t>- выполнение математического действия с опорой на наглядность и громкую речь;</w:t>
      </w:r>
    </w:p>
    <w:p w:rsidR="00701EF5" w:rsidRPr="00F22FF2" w:rsidRDefault="00701EF5" w:rsidP="00701EF5">
      <w:pPr>
        <w:pStyle w:val="a6"/>
        <w:spacing w:line="276" w:lineRule="auto"/>
        <w:ind w:right="48" w:firstLine="537"/>
        <w:jc w:val="both"/>
        <w:rPr>
          <w:sz w:val="28"/>
          <w:szCs w:val="28"/>
        </w:rPr>
      </w:pPr>
      <w:r w:rsidRPr="00F22FF2">
        <w:rPr>
          <w:sz w:val="28"/>
          <w:szCs w:val="28"/>
        </w:rPr>
        <w:t>- выполнение  математических действий только в речевом плане;</w:t>
      </w:r>
    </w:p>
    <w:p w:rsidR="00701EF5" w:rsidRPr="00F22FF2" w:rsidRDefault="00701EF5" w:rsidP="00701EF5">
      <w:pPr>
        <w:pStyle w:val="a6"/>
        <w:spacing w:line="276" w:lineRule="auto"/>
        <w:ind w:right="48" w:firstLine="537"/>
        <w:jc w:val="both"/>
        <w:rPr>
          <w:sz w:val="28"/>
          <w:szCs w:val="28"/>
        </w:rPr>
      </w:pPr>
      <w:r w:rsidRPr="00F22FF2">
        <w:rPr>
          <w:sz w:val="28"/>
          <w:szCs w:val="28"/>
        </w:rPr>
        <w:t>- выполнение  математических действий в уме.</w:t>
      </w:r>
    </w:p>
    <w:p w:rsidR="00701EF5" w:rsidRPr="00F22FF2" w:rsidRDefault="00701EF5" w:rsidP="00701EF5">
      <w:pPr>
        <w:pStyle w:val="a6"/>
        <w:spacing w:line="276" w:lineRule="auto"/>
        <w:ind w:right="48" w:firstLine="537"/>
        <w:jc w:val="both"/>
        <w:rPr>
          <w:sz w:val="28"/>
          <w:szCs w:val="28"/>
        </w:rPr>
      </w:pPr>
      <w:r w:rsidRPr="00F22FF2">
        <w:rPr>
          <w:sz w:val="28"/>
          <w:szCs w:val="28"/>
        </w:rPr>
        <w:t xml:space="preserve">Конечной целью формирования счётных операций у младших школьников с нарушениями речи является выполнение логических и математических действий во внутреннем плане, что является главным показателем автоматизации действий. </w:t>
      </w:r>
    </w:p>
    <w:p w:rsidR="00701EF5" w:rsidRPr="00F22FF2" w:rsidRDefault="00701EF5" w:rsidP="00701EF5">
      <w:pPr>
        <w:pStyle w:val="a6"/>
        <w:spacing w:line="276" w:lineRule="auto"/>
        <w:ind w:right="48" w:firstLine="537"/>
        <w:jc w:val="both"/>
        <w:rPr>
          <w:sz w:val="28"/>
          <w:szCs w:val="28"/>
        </w:rPr>
      </w:pPr>
      <w:r w:rsidRPr="00F22FF2">
        <w:rPr>
          <w:sz w:val="28"/>
          <w:szCs w:val="28"/>
        </w:rPr>
        <w:t>В программе по математике для детей с ТНР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счётных операций. По мере изучения арифметических действий у учащихся формируются  и автоматизируются вычислительные навыки, которые в соответствии с программой усложняются. Каждое арифметическое действие должно систематически   закрепляется в устных и письменных вычислениях.</w:t>
      </w:r>
    </w:p>
    <w:p w:rsidR="00701EF5" w:rsidRPr="00F22FF2" w:rsidRDefault="00701EF5" w:rsidP="00701EF5">
      <w:pPr>
        <w:pStyle w:val="a6"/>
        <w:spacing w:line="276" w:lineRule="auto"/>
        <w:ind w:right="48" w:firstLine="537"/>
        <w:jc w:val="both"/>
        <w:outlineLvl w:val="0"/>
        <w:rPr>
          <w:b/>
          <w:sz w:val="28"/>
          <w:szCs w:val="28"/>
        </w:rPr>
      </w:pPr>
      <w:r w:rsidRPr="00F22FF2">
        <w:rPr>
          <w:b/>
          <w:sz w:val="28"/>
          <w:szCs w:val="28"/>
        </w:rPr>
        <w:t>3. Содержание раздела «Работа над текстовыми задачами»</w:t>
      </w:r>
    </w:p>
    <w:p w:rsidR="00701EF5" w:rsidRPr="00F22FF2" w:rsidRDefault="00701EF5" w:rsidP="00701EF5">
      <w:pPr>
        <w:pStyle w:val="a6"/>
        <w:spacing w:line="276" w:lineRule="auto"/>
        <w:ind w:right="48" w:firstLine="537"/>
        <w:jc w:val="both"/>
        <w:rPr>
          <w:sz w:val="28"/>
          <w:szCs w:val="28"/>
        </w:rPr>
      </w:pPr>
      <w:r w:rsidRPr="00F22FF2">
        <w:rPr>
          <w:sz w:val="28"/>
          <w:szCs w:val="28"/>
        </w:rPr>
        <w:t>Задача. Структура задачи. Решение текстовых задач арифметическим способом. Планирование хода решения задачи.</w:t>
      </w:r>
    </w:p>
    <w:p w:rsidR="00701EF5" w:rsidRPr="00F22FF2" w:rsidRDefault="00701EF5" w:rsidP="00701EF5">
      <w:pPr>
        <w:pStyle w:val="a6"/>
        <w:spacing w:line="276" w:lineRule="auto"/>
        <w:ind w:right="48" w:firstLine="537"/>
        <w:jc w:val="both"/>
        <w:rPr>
          <w:sz w:val="28"/>
          <w:szCs w:val="28"/>
        </w:rPr>
      </w:pPr>
      <w:r w:rsidRPr="00F22FF2">
        <w:rPr>
          <w:sz w:val="28"/>
          <w:szCs w:val="28"/>
        </w:rPr>
        <w:t>Текстовые задачи, раскрывающие смысл арифметических действий (сложение, вычитание, умножение, деление). Текстовые задачи, содержащие отношения «больше на (в)…», «меньше на (в)…». Текстовые задачи, содержащие зависимости, расчёт стоимости товара (цена, количество, общая стоимость товара). Представление текста задачи в виде рисунка, схематического рисунка, чертежа, краткой записи, в виде таблицы.</w:t>
      </w:r>
    </w:p>
    <w:p w:rsidR="00701EF5" w:rsidRPr="00F22FF2" w:rsidRDefault="00701EF5" w:rsidP="00701EF5">
      <w:pPr>
        <w:pStyle w:val="a6"/>
        <w:spacing w:line="276" w:lineRule="auto"/>
        <w:ind w:right="48" w:firstLine="537"/>
        <w:jc w:val="both"/>
        <w:rPr>
          <w:b/>
          <w:i/>
          <w:sz w:val="28"/>
          <w:szCs w:val="28"/>
        </w:rPr>
      </w:pPr>
      <w:r w:rsidRPr="00F22FF2">
        <w:rPr>
          <w:b/>
          <w:i/>
          <w:sz w:val="28"/>
          <w:szCs w:val="28"/>
        </w:rPr>
        <w:t>Коррекционная составляющая</w:t>
      </w:r>
    </w:p>
    <w:p w:rsidR="00701EF5" w:rsidRDefault="00701EF5" w:rsidP="00701EF5">
      <w:pPr>
        <w:pStyle w:val="a6"/>
        <w:spacing w:line="276" w:lineRule="auto"/>
        <w:ind w:right="48" w:firstLine="537"/>
        <w:jc w:val="both"/>
        <w:rPr>
          <w:sz w:val="28"/>
          <w:szCs w:val="28"/>
        </w:rPr>
      </w:pPr>
      <w:r w:rsidRPr="00F22FF2">
        <w:rPr>
          <w:sz w:val="28"/>
          <w:szCs w:val="28"/>
        </w:rPr>
        <w:t xml:space="preserve">Изучение натуральных чисел и нуля, формирование математических понятий связываются с решением задач. Программой предусмотрены простые арифметические задачи, которые являются важным средством усвоения многих математических понятий, формирования навыков постановки вопросов, понимания смысла читаемого, развития связного высказывания. В процессе работы над простыми задачами у учащихся формируются умения, способствующие постепенному овладению анализом и решением составных задач. </w:t>
      </w:r>
    </w:p>
    <w:p w:rsidR="00701EF5" w:rsidRDefault="00701EF5" w:rsidP="00701EF5">
      <w:pPr>
        <w:pStyle w:val="a6"/>
        <w:spacing w:line="276" w:lineRule="auto"/>
        <w:ind w:right="48" w:firstLine="537"/>
        <w:jc w:val="both"/>
        <w:rPr>
          <w:sz w:val="28"/>
          <w:szCs w:val="28"/>
        </w:rPr>
      </w:pPr>
      <w:r w:rsidRPr="00F22FF2">
        <w:rPr>
          <w:sz w:val="28"/>
          <w:szCs w:val="28"/>
        </w:rPr>
        <w:t>При изучении математики наиболее трудной задачей для учащихся  с ТНР является понимание и решение математических задач, которые представляют собой сложную вербально - мыслительную деятельность. Формирование этого вида деятельности у детей с речевыми нарушениями происходит поэтапно. На начальном этапе используется наглядное восприятие содержания условия задачи с помощью рисунков, далее с помощью абстрактных графических схем, построения конкретной модели, усвоения алгоритма решения определенного типа задач и, наконец, решение задачи лишь на основе речи без использования зрительной наглядности.</w:t>
      </w:r>
    </w:p>
    <w:p w:rsidR="00701EF5" w:rsidRPr="00F22FF2" w:rsidRDefault="00701EF5" w:rsidP="00701EF5">
      <w:pPr>
        <w:pStyle w:val="a6"/>
        <w:spacing w:line="276" w:lineRule="auto"/>
        <w:ind w:right="48" w:firstLine="537"/>
        <w:jc w:val="both"/>
        <w:rPr>
          <w:sz w:val="28"/>
          <w:szCs w:val="28"/>
        </w:rPr>
      </w:pPr>
      <w:r w:rsidRPr="00F22FF2">
        <w:rPr>
          <w:sz w:val="28"/>
          <w:szCs w:val="28"/>
        </w:rPr>
        <w:t>Большое место в обучении школьников математике отводится работе с текстовой задачей, что обусловлено особенностями речевого развития детей с ТНР. В процессе анализа условия задачи обязательно проводить  работу по уточнению лексики, значения сложных логико – грамматических конструкций, выявлять причинно – следственные зависимости, смысловые зависимости, смысловые соотношения числовых данных. Учащиеся должны уметь анализировать содержание ситуации, представленной в условии задачи, уметь пересказать условие и ответить на вопросы по содержанию задачи, выделять известные и неизвестные величины, контролировать свою речь при выборе арифметических действий, устанавливать их последовательность для ответа на вопрос задачи.</w:t>
      </w:r>
    </w:p>
    <w:p w:rsidR="00701EF5" w:rsidRDefault="00701EF5" w:rsidP="00701EF5">
      <w:pPr>
        <w:pStyle w:val="a6"/>
        <w:spacing w:line="276" w:lineRule="auto"/>
        <w:ind w:right="48" w:firstLine="537"/>
        <w:jc w:val="both"/>
        <w:outlineLvl w:val="0"/>
        <w:rPr>
          <w:b/>
          <w:sz w:val="28"/>
          <w:szCs w:val="28"/>
        </w:rPr>
      </w:pPr>
      <w:r w:rsidRPr="00F22FF2">
        <w:rPr>
          <w:b/>
          <w:sz w:val="28"/>
          <w:szCs w:val="28"/>
        </w:rPr>
        <w:t>4. Содержание раздела «Пространственные отношения. Геометрические фигуры»</w:t>
      </w:r>
    </w:p>
    <w:p w:rsidR="00701EF5" w:rsidRDefault="00701EF5" w:rsidP="00701EF5">
      <w:pPr>
        <w:pStyle w:val="a6"/>
        <w:spacing w:line="276" w:lineRule="auto"/>
        <w:ind w:right="48" w:firstLine="537"/>
        <w:jc w:val="both"/>
        <w:outlineLvl w:val="0"/>
        <w:rPr>
          <w:b/>
          <w:sz w:val="28"/>
          <w:szCs w:val="28"/>
        </w:rPr>
      </w:pPr>
      <w:proofErr w:type="gramStart"/>
      <w:r w:rsidRPr="00F22FF2">
        <w:rPr>
          <w:sz w:val="28"/>
          <w:szCs w:val="28"/>
        </w:rPr>
        <w:t>Распознавание и изображение геометрических фигур: точка, линия (прямая, кривая), отрезок, угол, ломаная; многоугольник (треугольник, четырёхугольник, прямоугольник, квадрат).</w:t>
      </w:r>
      <w:proofErr w:type="gramEnd"/>
    </w:p>
    <w:p w:rsidR="00701EF5" w:rsidRDefault="00701EF5" w:rsidP="00701EF5">
      <w:pPr>
        <w:pStyle w:val="a6"/>
        <w:spacing w:line="276" w:lineRule="auto"/>
        <w:ind w:right="48" w:firstLine="537"/>
        <w:jc w:val="both"/>
        <w:outlineLvl w:val="0"/>
        <w:rPr>
          <w:sz w:val="28"/>
          <w:szCs w:val="28"/>
        </w:rPr>
      </w:pPr>
      <w:r w:rsidRPr="00F22FF2">
        <w:rPr>
          <w:sz w:val="28"/>
          <w:szCs w:val="28"/>
        </w:rPr>
        <w:t>Свойства сторон прямоугольника</w:t>
      </w:r>
      <w:r>
        <w:rPr>
          <w:sz w:val="28"/>
          <w:szCs w:val="28"/>
        </w:rPr>
        <w:t>.</w:t>
      </w:r>
    </w:p>
    <w:p w:rsidR="00701EF5" w:rsidRDefault="00701EF5" w:rsidP="00701EF5">
      <w:pPr>
        <w:pStyle w:val="a6"/>
        <w:spacing w:line="276" w:lineRule="auto"/>
        <w:ind w:right="48" w:firstLine="537"/>
        <w:jc w:val="both"/>
        <w:outlineLvl w:val="0"/>
        <w:rPr>
          <w:b/>
          <w:sz w:val="28"/>
          <w:szCs w:val="28"/>
        </w:rPr>
      </w:pPr>
      <w:r w:rsidRPr="00F22FF2">
        <w:rPr>
          <w:sz w:val="28"/>
          <w:szCs w:val="28"/>
        </w:rPr>
        <w:t>Использование чертёжных инструментов для выполнения построений.</w:t>
      </w:r>
    </w:p>
    <w:p w:rsidR="00701EF5" w:rsidRDefault="00701EF5" w:rsidP="00701EF5">
      <w:pPr>
        <w:pStyle w:val="a6"/>
        <w:spacing w:line="276" w:lineRule="auto"/>
        <w:ind w:right="48" w:firstLine="537"/>
        <w:jc w:val="both"/>
        <w:outlineLvl w:val="0"/>
        <w:rPr>
          <w:b/>
          <w:sz w:val="28"/>
          <w:szCs w:val="28"/>
        </w:rPr>
      </w:pPr>
      <w:r w:rsidRPr="00F22FF2">
        <w:rPr>
          <w:sz w:val="28"/>
          <w:szCs w:val="28"/>
        </w:rPr>
        <w:t>Геометрические формы в окружающем мире.</w:t>
      </w:r>
    </w:p>
    <w:p w:rsidR="00701EF5" w:rsidRDefault="00701EF5" w:rsidP="00701EF5">
      <w:pPr>
        <w:pStyle w:val="a6"/>
        <w:spacing w:line="276" w:lineRule="auto"/>
        <w:ind w:right="48" w:firstLine="537"/>
        <w:jc w:val="both"/>
        <w:outlineLvl w:val="0"/>
        <w:rPr>
          <w:b/>
          <w:sz w:val="28"/>
          <w:szCs w:val="28"/>
        </w:rPr>
      </w:pPr>
      <w:r w:rsidRPr="00F22FF2">
        <w:rPr>
          <w:b/>
          <w:i/>
          <w:sz w:val="28"/>
          <w:szCs w:val="28"/>
        </w:rPr>
        <w:t>Коррекционная составляющая</w:t>
      </w:r>
    </w:p>
    <w:p w:rsidR="00701EF5" w:rsidRDefault="00701EF5" w:rsidP="00701EF5">
      <w:pPr>
        <w:pStyle w:val="a6"/>
        <w:spacing w:line="276" w:lineRule="auto"/>
        <w:ind w:right="48" w:firstLine="537"/>
        <w:jc w:val="both"/>
        <w:outlineLvl w:val="0"/>
        <w:rPr>
          <w:b/>
          <w:sz w:val="28"/>
          <w:szCs w:val="28"/>
        </w:rPr>
      </w:pPr>
      <w:r w:rsidRPr="00F22FF2">
        <w:rPr>
          <w:sz w:val="28"/>
          <w:szCs w:val="28"/>
        </w:rPr>
        <w:t xml:space="preserve">На начальном этапе обучения  дети овладевают умениями ориентироваться в окружающей обстановке, в тетради, на странице учебника. Развитие пространственных представлений происходит в связи с изучением натуральных чисел и арифметических действий. Особо выделяются отношения порядка: </w:t>
      </w:r>
      <w:r w:rsidRPr="00F22FF2">
        <w:rPr>
          <w:i/>
          <w:sz w:val="28"/>
          <w:szCs w:val="28"/>
        </w:rPr>
        <w:t xml:space="preserve">перед, после, </w:t>
      </w:r>
      <w:proofErr w:type="gramStart"/>
      <w:r w:rsidRPr="00F22FF2">
        <w:rPr>
          <w:i/>
          <w:sz w:val="28"/>
          <w:szCs w:val="28"/>
        </w:rPr>
        <w:t>между</w:t>
      </w:r>
      <w:proofErr w:type="gramEnd"/>
      <w:r w:rsidRPr="00F22FF2">
        <w:rPr>
          <w:sz w:val="28"/>
          <w:szCs w:val="28"/>
        </w:rPr>
        <w:t xml:space="preserve"> и т.п., </w:t>
      </w:r>
      <w:proofErr w:type="gramStart"/>
      <w:r w:rsidRPr="00F22FF2">
        <w:rPr>
          <w:sz w:val="28"/>
          <w:szCs w:val="28"/>
        </w:rPr>
        <w:t>которые</w:t>
      </w:r>
      <w:proofErr w:type="gramEnd"/>
      <w:r w:rsidRPr="00F22FF2">
        <w:rPr>
          <w:sz w:val="28"/>
          <w:szCs w:val="28"/>
        </w:rPr>
        <w:t xml:space="preserve"> используются в конструкциях учебных высказываний.</w:t>
      </w:r>
    </w:p>
    <w:p w:rsidR="00701EF5" w:rsidRDefault="00701EF5" w:rsidP="00701EF5">
      <w:pPr>
        <w:pStyle w:val="a6"/>
        <w:spacing w:line="276" w:lineRule="auto"/>
        <w:ind w:right="48" w:firstLine="537"/>
        <w:jc w:val="both"/>
        <w:outlineLvl w:val="0"/>
        <w:rPr>
          <w:b/>
          <w:sz w:val="28"/>
          <w:szCs w:val="28"/>
        </w:rPr>
      </w:pPr>
      <w:r w:rsidRPr="00F22FF2">
        <w:rPr>
          <w:sz w:val="28"/>
          <w:szCs w:val="28"/>
        </w:rPr>
        <w:t xml:space="preserve">Изучение геометрического материала идёт в тесной связи с усвоением арифметических знаний. Учащиеся знакомятся с понятиями: </w:t>
      </w:r>
      <w:r w:rsidRPr="00F22FF2">
        <w:rPr>
          <w:i/>
          <w:sz w:val="28"/>
          <w:szCs w:val="28"/>
        </w:rPr>
        <w:t>точка, прямая, ломаная линия</w:t>
      </w:r>
      <w:r w:rsidRPr="00F22FF2">
        <w:rPr>
          <w:sz w:val="28"/>
          <w:szCs w:val="28"/>
        </w:rPr>
        <w:t>, и</w:t>
      </w:r>
      <w:r w:rsidRPr="00F22FF2">
        <w:rPr>
          <w:i/>
          <w:sz w:val="28"/>
          <w:szCs w:val="28"/>
        </w:rPr>
        <w:t xml:space="preserve"> </w:t>
      </w:r>
      <w:r w:rsidRPr="00F22FF2">
        <w:rPr>
          <w:sz w:val="28"/>
          <w:szCs w:val="28"/>
        </w:rPr>
        <w:t xml:space="preserve">с различными геометрическими фигурами: </w:t>
      </w:r>
      <w:r w:rsidRPr="00F22FF2">
        <w:rPr>
          <w:i/>
          <w:sz w:val="28"/>
          <w:szCs w:val="28"/>
        </w:rPr>
        <w:t xml:space="preserve">треугольник, прямоугольник, квадрат. </w:t>
      </w:r>
    </w:p>
    <w:p w:rsidR="00701EF5" w:rsidRDefault="00701EF5" w:rsidP="00701EF5">
      <w:pPr>
        <w:pStyle w:val="a6"/>
        <w:spacing w:line="276" w:lineRule="auto"/>
        <w:ind w:right="48" w:firstLine="537"/>
        <w:jc w:val="both"/>
        <w:outlineLvl w:val="0"/>
        <w:rPr>
          <w:b/>
          <w:sz w:val="28"/>
          <w:szCs w:val="28"/>
        </w:rPr>
      </w:pPr>
      <w:r w:rsidRPr="00F22FF2">
        <w:rPr>
          <w:sz w:val="28"/>
          <w:szCs w:val="28"/>
        </w:rPr>
        <w:t>Для закрепления представлений о геометрических фигурах и для развития мелкой моторики необходимы практические упражнения по элементарному построению геометрических фигур с помощью линейки. В ходе практических работ у  учащихся формируются умения измерять и чертить отрезки с помощью линейки, находить периметр и площадь прямоугольника, отражать результаты измерений и вычислений в форме связного учебного высказывания.</w:t>
      </w:r>
    </w:p>
    <w:p w:rsidR="00701EF5" w:rsidRDefault="00701EF5" w:rsidP="00701EF5">
      <w:pPr>
        <w:pStyle w:val="a6"/>
        <w:spacing w:line="276" w:lineRule="auto"/>
        <w:ind w:right="48" w:firstLine="537"/>
        <w:jc w:val="both"/>
        <w:outlineLvl w:val="0"/>
        <w:rPr>
          <w:b/>
          <w:sz w:val="28"/>
          <w:szCs w:val="28"/>
        </w:rPr>
      </w:pPr>
      <w:r w:rsidRPr="00F22FF2">
        <w:rPr>
          <w:sz w:val="28"/>
          <w:szCs w:val="28"/>
        </w:rPr>
        <w:t xml:space="preserve">Программой предусмотрено выполнение различных видов практической деятельности, направленной на измерение величин и решению практических задач.  </w:t>
      </w:r>
    </w:p>
    <w:p w:rsidR="00701EF5" w:rsidRDefault="00701EF5" w:rsidP="00701EF5">
      <w:pPr>
        <w:pStyle w:val="a6"/>
        <w:spacing w:line="276" w:lineRule="auto"/>
        <w:ind w:right="48" w:firstLine="537"/>
        <w:jc w:val="both"/>
        <w:outlineLvl w:val="0"/>
        <w:rPr>
          <w:b/>
          <w:sz w:val="28"/>
          <w:szCs w:val="28"/>
        </w:rPr>
      </w:pPr>
      <w:r w:rsidRPr="00F22FF2">
        <w:rPr>
          <w:b/>
          <w:sz w:val="28"/>
          <w:szCs w:val="28"/>
        </w:rPr>
        <w:t>5. Содержание раздела «Геометрические величины»</w:t>
      </w:r>
    </w:p>
    <w:p w:rsidR="00701EF5" w:rsidRPr="00F22FF2" w:rsidRDefault="00701EF5" w:rsidP="00701EF5">
      <w:pPr>
        <w:pStyle w:val="a6"/>
        <w:spacing w:line="276" w:lineRule="auto"/>
        <w:ind w:right="48" w:firstLine="537"/>
        <w:jc w:val="both"/>
        <w:outlineLvl w:val="0"/>
        <w:rPr>
          <w:b/>
          <w:sz w:val="28"/>
          <w:szCs w:val="28"/>
        </w:rPr>
      </w:pPr>
      <w:r w:rsidRPr="00F22FF2">
        <w:rPr>
          <w:sz w:val="28"/>
          <w:szCs w:val="28"/>
        </w:rPr>
        <w:t>Геометрические величины и их измерение. Длина. Единицы длины (миллиметр, сантиметр, дециметр, метр) соотношение между единицами длины. Перевод одних единиц в другие. Измерение длины отрезка и построение отрезка заданной длины. Вычисление периметра прямоугольника, квадрата. Площадь. Единицы площади (квадратный миллиметр, квадратный сантиметр,  квадратный дециметр, квадратный метр, квадратный километр). Вычисление площади прямоугольника (квадрата).</w:t>
      </w:r>
    </w:p>
    <w:p w:rsidR="00701EF5" w:rsidRDefault="00701EF5" w:rsidP="00701EF5">
      <w:pPr>
        <w:pStyle w:val="a3"/>
        <w:spacing w:before="0" w:beforeAutospacing="0" w:after="0" w:afterAutospacing="0" w:line="276" w:lineRule="auto"/>
        <w:jc w:val="center"/>
        <w:rPr>
          <w:sz w:val="28"/>
          <w:szCs w:val="28"/>
        </w:rPr>
      </w:pPr>
      <w:r>
        <w:rPr>
          <w:b/>
          <w:sz w:val="28"/>
          <w:szCs w:val="28"/>
        </w:rPr>
        <w:t>Планируемые результаты</w:t>
      </w:r>
      <w:r>
        <w:rPr>
          <w:sz w:val="28"/>
          <w:szCs w:val="28"/>
        </w:rPr>
        <w:t xml:space="preserve"> освоения учебного предмета</w:t>
      </w:r>
    </w:p>
    <w:p w:rsidR="00701EF5" w:rsidRPr="002D72BE" w:rsidRDefault="00701EF5" w:rsidP="00701EF5">
      <w:pPr>
        <w:spacing w:after="0"/>
        <w:ind w:firstLine="360"/>
        <w:jc w:val="both"/>
        <w:rPr>
          <w:rFonts w:ascii="Times New Roman" w:eastAsia="Times New Roman" w:hAnsi="Times New Roman" w:cs="Times New Roman"/>
          <w:b/>
          <w:sz w:val="28"/>
          <w:szCs w:val="28"/>
        </w:rPr>
      </w:pPr>
      <w:r w:rsidRPr="002D72BE">
        <w:rPr>
          <w:rFonts w:ascii="Times New Roman" w:eastAsia="Times New Roman" w:hAnsi="Times New Roman" w:cs="Times New Roman"/>
          <w:b/>
          <w:sz w:val="28"/>
          <w:szCs w:val="28"/>
        </w:rPr>
        <w:t>Личностные результаты:</w:t>
      </w:r>
    </w:p>
    <w:p w:rsidR="00701EF5" w:rsidRPr="002D72BE" w:rsidRDefault="00701EF5" w:rsidP="00701EF5">
      <w:pPr>
        <w:numPr>
          <w:ilvl w:val="0"/>
          <w:numId w:val="2"/>
        </w:numPr>
        <w:tabs>
          <w:tab w:val="clear" w:pos="360"/>
          <w:tab w:val="num" w:pos="180"/>
        </w:tabs>
        <w:spacing w:after="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формирование чувства патриотизма, чувство гордости за свою Родину, российский народ;</w:t>
      </w:r>
    </w:p>
    <w:p w:rsidR="00701EF5" w:rsidRPr="002D72BE" w:rsidRDefault="00701EF5" w:rsidP="00701EF5">
      <w:pPr>
        <w:numPr>
          <w:ilvl w:val="0"/>
          <w:numId w:val="2"/>
        </w:numPr>
        <w:tabs>
          <w:tab w:val="clear" w:pos="360"/>
          <w:tab w:val="num" w:pos="180"/>
        </w:tabs>
        <w:spacing w:after="0"/>
        <w:ind w:left="180" w:hanging="18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уважительное отношение к России, родному краю, своей семье, истории, культуре, природе  нашей страны; </w:t>
      </w:r>
    </w:p>
    <w:p w:rsidR="00701EF5" w:rsidRPr="002D72BE" w:rsidRDefault="00701EF5" w:rsidP="00701EF5">
      <w:pPr>
        <w:numPr>
          <w:ilvl w:val="0"/>
          <w:numId w:val="2"/>
        </w:numPr>
        <w:tabs>
          <w:tab w:val="clear" w:pos="360"/>
          <w:tab w:val="num" w:pos="180"/>
        </w:tabs>
        <w:spacing w:after="0"/>
        <w:ind w:left="180" w:hanging="18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формирование целостного восприятия окружающего мира;</w:t>
      </w:r>
    </w:p>
    <w:p w:rsidR="00701EF5" w:rsidRPr="002D72BE" w:rsidRDefault="00701EF5" w:rsidP="00701EF5">
      <w:pPr>
        <w:numPr>
          <w:ilvl w:val="0"/>
          <w:numId w:val="2"/>
        </w:numPr>
        <w:tabs>
          <w:tab w:val="clear" w:pos="360"/>
          <w:tab w:val="num" w:pos="180"/>
        </w:tabs>
        <w:spacing w:after="0"/>
        <w:ind w:left="180" w:hanging="18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овладение начальными навыками адаптации в динамично изменяющемся и развивающемся мире;</w:t>
      </w:r>
    </w:p>
    <w:p w:rsidR="00701EF5" w:rsidRPr="002D72BE" w:rsidRDefault="00701EF5" w:rsidP="00701EF5">
      <w:pPr>
        <w:numPr>
          <w:ilvl w:val="0"/>
          <w:numId w:val="2"/>
        </w:numPr>
        <w:tabs>
          <w:tab w:val="clear" w:pos="360"/>
          <w:tab w:val="num" w:pos="180"/>
        </w:tabs>
        <w:spacing w:after="0"/>
        <w:ind w:left="180" w:hanging="18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формирование эстетических потребностей, ценностей и чувств; доброжелательность и эмоционально-нравственную отзывчивость, понимание и сопереживание чувствам других людей; </w:t>
      </w:r>
    </w:p>
    <w:p w:rsidR="00701EF5" w:rsidRPr="002D72BE" w:rsidRDefault="00701EF5" w:rsidP="00701EF5">
      <w:pPr>
        <w:numPr>
          <w:ilvl w:val="0"/>
          <w:numId w:val="2"/>
        </w:numPr>
        <w:tabs>
          <w:tab w:val="clear" w:pos="360"/>
        </w:tabs>
        <w:spacing w:after="0"/>
        <w:ind w:left="180" w:hanging="18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формирование установки на безопасный, здоровый образ жизни;</w:t>
      </w:r>
    </w:p>
    <w:p w:rsidR="00701EF5" w:rsidRPr="002D72BE" w:rsidRDefault="00701EF5" w:rsidP="00701EF5">
      <w:pPr>
        <w:numPr>
          <w:ilvl w:val="0"/>
          <w:numId w:val="2"/>
        </w:numPr>
        <w:tabs>
          <w:tab w:val="clear" w:pos="360"/>
          <w:tab w:val="num" w:pos="180"/>
        </w:tabs>
        <w:spacing w:after="0"/>
        <w:ind w:left="180" w:hanging="18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развитие навыков сотрудничества </w:t>
      </w:r>
      <w:proofErr w:type="gramStart"/>
      <w:r w:rsidRPr="002D72BE">
        <w:rPr>
          <w:rFonts w:ascii="Times New Roman" w:eastAsia="Times New Roman" w:hAnsi="Times New Roman" w:cs="Times New Roman"/>
          <w:sz w:val="28"/>
          <w:szCs w:val="28"/>
        </w:rPr>
        <w:t>со</w:t>
      </w:r>
      <w:proofErr w:type="gramEnd"/>
      <w:r w:rsidRPr="002D72BE">
        <w:rPr>
          <w:rFonts w:ascii="Times New Roman" w:eastAsia="Times New Roman" w:hAnsi="Times New Roman" w:cs="Times New Roman"/>
          <w:sz w:val="28"/>
          <w:szCs w:val="28"/>
        </w:rPr>
        <w:t xml:space="preserve"> взрослыми и сверстниками в разных социальных ситуациях.  </w:t>
      </w:r>
    </w:p>
    <w:p w:rsidR="00701EF5" w:rsidRPr="002D72BE" w:rsidRDefault="00701EF5" w:rsidP="00701EF5">
      <w:pPr>
        <w:spacing w:after="0"/>
        <w:ind w:firstLine="708"/>
        <w:jc w:val="both"/>
        <w:rPr>
          <w:rFonts w:ascii="Times New Roman" w:eastAsia="Times New Roman" w:hAnsi="Times New Roman" w:cs="Times New Roman"/>
          <w:b/>
          <w:i/>
          <w:sz w:val="28"/>
          <w:szCs w:val="28"/>
        </w:rPr>
      </w:pPr>
      <w:proofErr w:type="spellStart"/>
      <w:r w:rsidRPr="002D72BE">
        <w:rPr>
          <w:rFonts w:ascii="Times New Roman" w:eastAsia="Times New Roman" w:hAnsi="Times New Roman" w:cs="Times New Roman"/>
          <w:b/>
          <w:sz w:val="28"/>
          <w:szCs w:val="28"/>
        </w:rPr>
        <w:t>Метапредметными</w:t>
      </w:r>
      <w:proofErr w:type="spellEnd"/>
      <w:r w:rsidRPr="002D72BE">
        <w:rPr>
          <w:rFonts w:ascii="Times New Roman" w:eastAsia="Times New Roman" w:hAnsi="Times New Roman" w:cs="Times New Roman"/>
          <w:b/>
          <w:sz w:val="28"/>
          <w:szCs w:val="28"/>
        </w:rPr>
        <w:t xml:space="preserve"> результатами изучения курса </w:t>
      </w:r>
      <w:r w:rsidRPr="002D72BE">
        <w:rPr>
          <w:rFonts w:ascii="Times New Roman" w:eastAsia="Times New Roman" w:hAnsi="Times New Roman" w:cs="Times New Roman"/>
          <w:sz w:val="28"/>
          <w:szCs w:val="28"/>
        </w:rPr>
        <w:t xml:space="preserve">направлены на формирование </w:t>
      </w:r>
      <w:r w:rsidRPr="002D72BE">
        <w:rPr>
          <w:rFonts w:ascii="Times New Roman" w:eastAsia="Times New Roman" w:hAnsi="Times New Roman" w:cs="Times New Roman"/>
          <w:b/>
          <w:i/>
          <w:sz w:val="28"/>
          <w:szCs w:val="28"/>
        </w:rPr>
        <w:t>регулятивных, познавательных и коммуникативных универсаль</w:t>
      </w:r>
      <w:r>
        <w:rPr>
          <w:rFonts w:ascii="Times New Roman" w:hAnsi="Times New Roman" w:cs="Times New Roman"/>
          <w:b/>
          <w:i/>
          <w:sz w:val="28"/>
          <w:szCs w:val="28"/>
        </w:rPr>
        <w:t>ных учебных действий (далее УУД)</w:t>
      </w:r>
    </w:p>
    <w:p w:rsidR="00701EF5" w:rsidRPr="002D72BE" w:rsidRDefault="00701EF5" w:rsidP="00701EF5">
      <w:pPr>
        <w:spacing w:after="0"/>
        <w:ind w:left="-142" w:firstLine="850"/>
        <w:jc w:val="both"/>
        <w:rPr>
          <w:rFonts w:ascii="Times New Roman" w:eastAsia="Times New Roman" w:hAnsi="Times New Roman" w:cs="Times New Roman"/>
          <w:b/>
          <w:i/>
          <w:sz w:val="28"/>
          <w:szCs w:val="28"/>
        </w:rPr>
      </w:pPr>
      <w:r w:rsidRPr="002D72BE">
        <w:rPr>
          <w:rFonts w:ascii="Times New Roman" w:eastAsia="Times New Roman" w:hAnsi="Times New Roman" w:cs="Times New Roman"/>
          <w:b/>
          <w:i/>
          <w:sz w:val="28"/>
          <w:szCs w:val="28"/>
        </w:rPr>
        <w:t>Регулятивные УУД:</w:t>
      </w:r>
    </w:p>
    <w:p w:rsidR="00701EF5" w:rsidRPr="002D72BE" w:rsidRDefault="00701EF5" w:rsidP="00701EF5">
      <w:pPr>
        <w:numPr>
          <w:ilvl w:val="0"/>
          <w:numId w:val="3"/>
        </w:numPr>
        <w:tabs>
          <w:tab w:val="clear" w:pos="360"/>
          <w:tab w:val="num" w:pos="-180"/>
          <w:tab w:val="num" w:pos="180"/>
        </w:tabs>
        <w:spacing w:after="0"/>
        <w:ind w:left="-142" w:firstLine="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формирование умения планировать учебные действия в соответствии с поставленной задачей и условиями её реализации; </w:t>
      </w:r>
    </w:p>
    <w:p w:rsidR="00701EF5" w:rsidRPr="002D72BE" w:rsidRDefault="00701EF5" w:rsidP="00701EF5">
      <w:pPr>
        <w:numPr>
          <w:ilvl w:val="0"/>
          <w:numId w:val="3"/>
        </w:numPr>
        <w:tabs>
          <w:tab w:val="clear" w:pos="360"/>
          <w:tab w:val="num" w:pos="-180"/>
          <w:tab w:val="num" w:pos="180"/>
        </w:tabs>
        <w:spacing w:after="0"/>
        <w:ind w:left="-142" w:firstLine="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формирование умения проводить пошаговый контроль своих действий;</w:t>
      </w:r>
    </w:p>
    <w:p w:rsidR="00701EF5" w:rsidRPr="002D72BE" w:rsidRDefault="00701EF5" w:rsidP="00701EF5">
      <w:pPr>
        <w:numPr>
          <w:ilvl w:val="0"/>
          <w:numId w:val="3"/>
        </w:numPr>
        <w:tabs>
          <w:tab w:val="clear" w:pos="360"/>
          <w:tab w:val="num" w:pos="-180"/>
          <w:tab w:val="num" w:pos="180"/>
        </w:tabs>
        <w:spacing w:after="0"/>
        <w:ind w:left="-142" w:firstLine="0"/>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 овладение способностью принимать и сохранять цели и задачи учебной деятельности.</w:t>
      </w:r>
    </w:p>
    <w:p w:rsidR="00701EF5" w:rsidRPr="002D72BE" w:rsidRDefault="00701EF5" w:rsidP="00701EF5">
      <w:pPr>
        <w:tabs>
          <w:tab w:val="num" w:pos="180"/>
        </w:tabs>
        <w:spacing w:after="0"/>
        <w:ind w:left="-142"/>
        <w:jc w:val="both"/>
        <w:rPr>
          <w:rFonts w:ascii="Times New Roman" w:eastAsia="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sidRPr="002D72BE">
        <w:rPr>
          <w:rFonts w:ascii="Times New Roman" w:eastAsia="Times New Roman" w:hAnsi="Times New Roman" w:cs="Times New Roman"/>
          <w:b/>
          <w:i/>
          <w:sz w:val="28"/>
          <w:szCs w:val="28"/>
        </w:rPr>
        <w:t>Познавательные УУД:</w:t>
      </w:r>
    </w:p>
    <w:p w:rsidR="00701EF5" w:rsidRPr="002D72BE" w:rsidRDefault="00701EF5" w:rsidP="00701EF5">
      <w:pPr>
        <w:pStyle w:val="a6"/>
        <w:numPr>
          <w:ilvl w:val="0"/>
          <w:numId w:val="4"/>
        </w:numPr>
        <w:tabs>
          <w:tab w:val="clear" w:pos="720"/>
          <w:tab w:val="num" w:pos="284"/>
        </w:tabs>
        <w:spacing w:line="276" w:lineRule="auto"/>
        <w:ind w:left="284" w:right="48" w:hanging="426"/>
        <w:jc w:val="both"/>
        <w:rPr>
          <w:sz w:val="28"/>
          <w:szCs w:val="28"/>
        </w:rPr>
      </w:pPr>
      <w:r w:rsidRPr="002D72BE">
        <w:rPr>
          <w:sz w:val="28"/>
          <w:szCs w:val="28"/>
        </w:rPr>
        <w:t xml:space="preserve">осознанное чтение, построение речевых высказываний, использование введенных математических символов, знаков, терминов; </w:t>
      </w:r>
    </w:p>
    <w:p w:rsidR="00701EF5" w:rsidRPr="002D72BE" w:rsidRDefault="00701EF5" w:rsidP="00701EF5">
      <w:pPr>
        <w:numPr>
          <w:ilvl w:val="0"/>
          <w:numId w:val="4"/>
        </w:numPr>
        <w:tabs>
          <w:tab w:val="clear" w:pos="720"/>
          <w:tab w:val="num" w:pos="284"/>
        </w:tabs>
        <w:spacing w:after="0"/>
        <w:ind w:left="284" w:hanging="426"/>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овладение логическими действиями сравнения, анализа, синтеза, обобщения, классификации, установления причинно-следственных связей;</w:t>
      </w:r>
    </w:p>
    <w:p w:rsidR="00701EF5" w:rsidRPr="002D72BE" w:rsidRDefault="00701EF5" w:rsidP="00701EF5">
      <w:pPr>
        <w:numPr>
          <w:ilvl w:val="0"/>
          <w:numId w:val="4"/>
        </w:numPr>
        <w:tabs>
          <w:tab w:val="clear" w:pos="720"/>
          <w:tab w:val="num" w:pos="284"/>
        </w:tabs>
        <w:spacing w:after="0"/>
        <w:ind w:left="284" w:hanging="426"/>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первоначальные методы нахождения и чтения информации, представленной разными способами (текст, таблица) в разных носителях (учебник, справочник); </w:t>
      </w:r>
    </w:p>
    <w:p w:rsidR="00701EF5" w:rsidRPr="002D72BE" w:rsidRDefault="00701EF5" w:rsidP="00701EF5">
      <w:pPr>
        <w:numPr>
          <w:ilvl w:val="0"/>
          <w:numId w:val="5"/>
        </w:numPr>
        <w:tabs>
          <w:tab w:val="clear" w:pos="720"/>
          <w:tab w:val="num" w:pos="284"/>
        </w:tabs>
        <w:spacing w:after="0"/>
        <w:ind w:left="284" w:hanging="426"/>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701EF5" w:rsidRPr="002D72BE" w:rsidRDefault="00701EF5" w:rsidP="00701EF5">
      <w:pPr>
        <w:numPr>
          <w:ilvl w:val="0"/>
          <w:numId w:val="5"/>
        </w:numPr>
        <w:tabs>
          <w:tab w:val="clear" w:pos="720"/>
          <w:tab w:val="num" w:pos="284"/>
        </w:tabs>
        <w:spacing w:after="0"/>
        <w:ind w:left="284" w:hanging="426"/>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 xml:space="preserve">умение строить алгоритм поиска необходимой информации, определять логику решения практической и учебной задачи;  </w:t>
      </w:r>
    </w:p>
    <w:p w:rsidR="00701EF5" w:rsidRPr="002D72BE" w:rsidRDefault="00701EF5" w:rsidP="00701EF5">
      <w:pPr>
        <w:numPr>
          <w:ilvl w:val="0"/>
          <w:numId w:val="5"/>
        </w:numPr>
        <w:tabs>
          <w:tab w:val="clear" w:pos="720"/>
          <w:tab w:val="num" w:pos="284"/>
        </w:tabs>
        <w:spacing w:after="0"/>
        <w:ind w:left="284" w:hanging="426"/>
        <w:jc w:val="both"/>
        <w:rPr>
          <w:rFonts w:ascii="Times New Roman" w:eastAsia="Times New Roman" w:hAnsi="Times New Roman" w:cs="Times New Roman"/>
          <w:sz w:val="28"/>
          <w:szCs w:val="28"/>
        </w:rPr>
      </w:pPr>
      <w:r w:rsidRPr="002D72BE">
        <w:rPr>
          <w:rFonts w:ascii="Times New Roman" w:eastAsia="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01EF5" w:rsidRPr="002D72BE" w:rsidRDefault="00701EF5" w:rsidP="00701EF5">
      <w:pPr>
        <w:spacing w:after="0"/>
        <w:ind w:left="-142" w:firstLine="850"/>
        <w:jc w:val="both"/>
        <w:rPr>
          <w:rFonts w:ascii="Times New Roman" w:eastAsia="Times New Roman" w:hAnsi="Times New Roman" w:cs="Times New Roman"/>
          <w:b/>
          <w:i/>
          <w:sz w:val="28"/>
          <w:szCs w:val="28"/>
        </w:rPr>
      </w:pPr>
      <w:r w:rsidRPr="002D72BE">
        <w:rPr>
          <w:rFonts w:ascii="Times New Roman" w:eastAsia="Times New Roman" w:hAnsi="Times New Roman" w:cs="Times New Roman"/>
          <w:b/>
          <w:i/>
          <w:sz w:val="28"/>
          <w:szCs w:val="28"/>
        </w:rPr>
        <w:t>Коммуникативные УУД:</w:t>
      </w:r>
    </w:p>
    <w:p w:rsidR="00701EF5" w:rsidRPr="002D72BE" w:rsidRDefault="00701EF5" w:rsidP="00701EF5">
      <w:pPr>
        <w:numPr>
          <w:ilvl w:val="0"/>
          <w:numId w:val="6"/>
        </w:numPr>
        <w:tabs>
          <w:tab w:val="clear" w:pos="720"/>
          <w:tab w:val="left" w:pos="284"/>
        </w:tabs>
        <w:spacing w:after="0"/>
        <w:ind w:left="284" w:hanging="426"/>
        <w:jc w:val="both"/>
        <w:rPr>
          <w:rFonts w:ascii="Times New Roman" w:eastAsia="Times New Roman" w:hAnsi="Times New Roman" w:cs="Times New Roman"/>
          <w:b/>
          <w:i/>
          <w:sz w:val="28"/>
          <w:szCs w:val="28"/>
        </w:rPr>
      </w:pPr>
      <w:r w:rsidRPr="002D72BE">
        <w:rPr>
          <w:rFonts w:ascii="Times New Roman" w:eastAsia="Times New Roman" w:hAnsi="Times New Roman" w:cs="Times New Roman"/>
          <w:sz w:val="28"/>
          <w:szCs w:val="28"/>
        </w:rPr>
        <w:t>использование речевых сре</w:t>
      </w:r>
      <w:proofErr w:type="gramStart"/>
      <w:r w:rsidRPr="002D72BE">
        <w:rPr>
          <w:rFonts w:ascii="Times New Roman" w:eastAsia="Times New Roman" w:hAnsi="Times New Roman" w:cs="Times New Roman"/>
          <w:sz w:val="28"/>
          <w:szCs w:val="28"/>
        </w:rPr>
        <w:t>дств дл</w:t>
      </w:r>
      <w:proofErr w:type="gramEnd"/>
      <w:r w:rsidRPr="002D72BE">
        <w:rPr>
          <w:rFonts w:ascii="Times New Roman" w:eastAsia="Times New Roman" w:hAnsi="Times New Roman" w:cs="Times New Roman"/>
          <w:sz w:val="28"/>
          <w:szCs w:val="28"/>
        </w:rPr>
        <w:t>я решения коммуникативных и познавательных задач;</w:t>
      </w:r>
    </w:p>
    <w:p w:rsidR="00701EF5" w:rsidRPr="002D72BE" w:rsidRDefault="00701EF5" w:rsidP="00701EF5">
      <w:pPr>
        <w:numPr>
          <w:ilvl w:val="0"/>
          <w:numId w:val="6"/>
        </w:numPr>
        <w:tabs>
          <w:tab w:val="clear" w:pos="720"/>
          <w:tab w:val="left" w:pos="284"/>
        </w:tabs>
        <w:spacing w:after="0"/>
        <w:ind w:left="284" w:hanging="426"/>
        <w:jc w:val="both"/>
        <w:rPr>
          <w:rFonts w:ascii="Times New Roman" w:eastAsia="Times New Roman" w:hAnsi="Times New Roman" w:cs="Times New Roman"/>
          <w:b/>
          <w:i/>
          <w:sz w:val="28"/>
          <w:szCs w:val="28"/>
        </w:rPr>
      </w:pPr>
      <w:r w:rsidRPr="002D72BE">
        <w:rPr>
          <w:rFonts w:ascii="Times New Roman" w:eastAsia="Times New Roman" w:hAnsi="Times New Roman" w:cs="Times New Roman"/>
          <w:sz w:val="28"/>
          <w:szCs w:val="28"/>
        </w:rPr>
        <w:t>готовность слушать собеседника и вести диалог; признавать различные точки зрения и ар</w:t>
      </w:r>
      <w:r>
        <w:rPr>
          <w:rFonts w:ascii="Times New Roman" w:eastAsia="Times New Roman" w:hAnsi="Times New Roman" w:cs="Times New Roman"/>
          <w:sz w:val="28"/>
          <w:szCs w:val="28"/>
        </w:rPr>
        <w:t>гументировать свою точку зрения.</w:t>
      </w:r>
    </w:p>
    <w:p w:rsidR="00701EF5" w:rsidRPr="002D72BE" w:rsidRDefault="00701EF5" w:rsidP="00701EF5">
      <w:pPr>
        <w:spacing w:after="0"/>
        <w:ind w:left="-142" w:firstLine="850"/>
        <w:jc w:val="both"/>
        <w:rPr>
          <w:rFonts w:ascii="Times New Roman" w:eastAsia="Times New Roman" w:hAnsi="Times New Roman" w:cs="Times New Roman"/>
          <w:b/>
          <w:sz w:val="28"/>
          <w:szCs w:val="28"/>
        </w:rPr>
      </w:pPr>
      <w:r w:rsidRPr="002D72BE">
        <w:rPr>
          <w:rFonts w:ascii="Times New Roman" w:eastAsia="Times New Roman" w:hAnsi="Times New Roman" w:cs="Times New Roman"/>
          <w:b/>
          <w:i/>
          <w:sz w:val="28"/>
          <w:szCs w:val="28"/>
        </w:rPr>
        <w:t>Предметные результаты</w:t>
      </w:r>
      <w:proofErr w:type="gramStart"/>
      <w:r w:rsidRPr="002D72BE">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w:t>
      </w:r>
      <w:proofErr w:type="gramEnd"/>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овладение основами математических знаний, умениями сравнивать и упорядочивать объекты по различным математическим основаниям;</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proofErr w:type="gramStart"/>
      <w:r w:rsidRPr="002D72BE">
        <w:rPr>
          <w:rFonts w:ascii="Times New Roman" w:eastAsia="Times New Roman" w:hAnsi="Times New Roman" w:cs="Times New Roman"/>
          <w:sz w:val="28"/>
          <w:szCs w:val="28"/>
        </w:rPr>
        <w:t xml:space="preserve">развитие внимания, памяти, восприятия, мышления, логических операций сравнения, классификации, обобщения, умозаключения; </w:t>
      </w:r>
      <w:proofErr w:type="gramEnd"/>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формирование элементов системного мышления и приобретение основ информационной грамотности;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овладение математической терминологией;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формирование общих приемов решения задач;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умение распознавать, исследовать, и изображать геометрические фигуры; </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умение работать с таблицами, схемами, графиками, цепочками, анализировать и интерпретировать представленные в них данные;</w:t>
      </w:r>
    </w:p>
    <w:p w:rsidR="00701EF5" w:rsidRPr="002D72BE" w:rsidRDefault="00701EF5" w:rsidP="00701EF5">
      <w:pPr>
        <w:numPr>
          <w:ilvl w:val="0"/>
          <w:numId w:val="7"/>
        </w:numPr>
        <w:tabs>
          <w:tab w:val="clear" w:pos="180"/>
          <w:tab w:val="num" w:pos="284"/>
        </w:tabs>
        <w:spacing w:after="0"/>
        <w:ind w:left="284" w:hanging="464"/>
        <w:jc w:val="both"/>
        <w:rPr>
          <w:rFonts w:ascii="Times New Roman" w:eastAsia="Times New Roman" w:hAnsi="Times New Roman" w:cs="Times New Roman"/>
          <w:b/>
          <w:sz w:val="28"/>
          <w:szCs w:val="28"/>
        </w:rPr>
      </w:pPr>
      <w:r w:rsidRPr="002D72BE">
        <w:rPr>
          <w:rFonts w:ascii="Times New Roman" w:eastAsia="Times New Roman" w:hAnsi="Times New Roman" w:cs="Times New Roman"/>
          <w:sz w:val="28"/>
          <w:szCs w:val="28"/>
        </w:rPr>
        <w:t xml:space="preserve">умение проводить проверку правильности вычислений разными способами; </w:t>
      </w:r>
    </w:p>
    <w:p w:rsidR="00701EF5" w:rsidRPr="002D72BE" w:rsidRDefault="00701EF5" w:rsidP="00701EF5">
      <w:pPr>
        <w:numPr>
          <w:ilvl w:val="0"/>
          <w:numId w:val="7"/>
        </w:numPr>
        <w:tabs>
          <w:tab w:val="clear" w:pos="180"/>
          <w:tab w:val="num" w:pos="284"/>
        </w:tabs>
        <w:spacing w:after="0"/>
        <w:ind w:left="284" w:hanging="464"/>
        <w:jc w:val="both"/>
        <w:rPr>
          <w:rFonts w:ascii="Times New Roman" w:hAnsi="Times New Roman" w:cs="Times New Roman"/>
          <w:b/>
          <w:sz w:val="28"/>
          <w:szCs w:val="28"/>
        </w:rPr>
      </w:pPr>
      <w:r w:rsidRPr="002D72BE">
        <w:rPr>
          <w:rFonts w:ascii="Times New Roman" w:eastAsia="Times New Roman" w:hAnsi="Times New Roman" w:cs="Times New Roman"/>
          <w:sz w:val="28"/>
          <w:szCs w:val="28"/>
        </w:rPr>
        <w:t xml:space="preserve">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w:t>
      </w:r>
      <w:proofErr w:type="gramStart"/>
      <w:r w:rsidRPr="002D72BE">
        <w:rPr>
          <w:rFonts w:ascii="Times New Roman" w:eastAsia="Times New Roman" w:hAnsi="Times New Roman" w:cs="Times New Roman"/>
          <w:sz w:val="28"/>
          <w:szCs w:val="28"/>
        </w:rPr>
        <w:t>о-</w:t>
      </w:r>
      <w:proofErr w:type="gramEnd"/>
      <w:r w:rsidRPr="002D72BE">
        <w:rPr>
          <w:rFonts w:ascii="Times New Roman" w:eastAsia="Times New Roman" w:hAnsi="Times New Roman" w:cs="Times New Roman"/>
          <w:sz w:val="28"/>
          <w:szCs w:val="28"/>
        </w:rPr>
        <w:t xml:space="preserve"> познавательных и учебно-практических задач.</w:t>
      </w:r>
    </w:p>
    <w:p w:rsidR="00701EF5" w:rsidRPr="002D72BE" w:rsidRDefault="00701EF5" w:rsidP="00701EF5">
      <w:pPr>
        <w:spacing w:after="0"/>
        <w:jc w:val="center"/>
        <w:rPr>
          <w:rFonts w:ascii="Times New Roman" w:hAnsi="Times New Roman" w:cs="Times New Roman"/>
          <w:sz w:val="28"/>
          <w:szCs w:val="28"/>
          <w:shd w:val="clear" w:color="auto" w:fill="FCFCFC"/>
        </w:rPr>
      </w:pPr>
      <w:r w:rsidRPr="002D72BE">
        <w:rPr>
          <w:rFonts w:ascii="Times New Roman" w:hAnsi="Times New Roman" w:cs="Times New Roman"/>
          <w:b/>
          <w:sz w:val="28"/>
          <w:szCs w:val="28"/>
          <w:shd w:val="clear" w:color="auto" w:fill="FCFCFC"/>
        </w:rPr>
        <w:t>Формы текущего контроля</w:t>
      </w:r>
      <w:r w:rsidRPr="002D72BE">
        <w:rPr>
          <w:rFonts w:ascii="Times New Roman" w:hAnsi="Times New Roman" w:cs="Times New Roman"/>
          <w:sz w:val="28"/>
          <w:szCs w:val="28"/>
          <w:shd w:val="clear" w:color="auto" w:fill="FCFCFC"/>
        </w:rPr>
        <w:t xml:space="preserve"> и промежуточной аттестации</w:t>
      </w:r>
    </w:p>
    <w:p w:rsidR="00701EF5" w:rsidRPr="002D72BE" w:rsidRDefault="00701EF5" w:rsidP="00701EF5">
      <w:pPr>
        <w:autoSpaceDE w:val="0"/>
        <w:autoSpaceDN w:val="0"/>
        <w:spacing w:after="0"/>
        <w:ind w:firstLine="708"/>
        <w:jc w:val="both"/>
        <w:rPr>
          <w:rFonts w:ascii="Times New Roman" w:hAnsi="Times New Roman" w:cs="Times New Roman"/>
          <w:bCs/>
          <w:sz w:val="28"/>
          <w:szCs w:val="28"/>
        </w:rPr>
      </w:pPr>
      <w:r w:rsidRPr="002D72BE">
        <w:rPr>
          <w:rFonts w:ascii="Times New Roman" w:hAnsi="Times New Roman" w:cs="Times New Roman"/>
          <w:bCs/>
          <w:sz w:val="28"/>
          <w:szCs w:val="28"/>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701EF5" w:rsidRPr="002D72BE" w:rsidRDefault="00701EF5" w:rsidP="00701EF5">
      <w:pPr>
        <w:autoSpaceDE w:val="0"/>
        <w:autoSpaceDN w:val="0"/>
        <w:spacing w:after="0"/>
        <w:ind w:firstLine="708"/>
        <w:jc w:val="both"/>
        <w:rPr>
          <w:rFonts w:ascii="Times New Roman" w:hAnsi="Times New Roman" w:cs="Times New Roman"/>
          <w:bCs/>
          <w:sz w:val="28"/>
          <w:szCs w:val="28"/>
        </w:rPr>
      </w:pPr>
      <w:r w:rsidRPr="002D72BE">
        <w:rPr>
          <w:rFonts w:ascii="Times New Roman" w:hAnsi="Times New Roman" w:cs="Times New Roman"/>
          <w:bCs/>
          <w:sz w:val="28"/>
          <w:szCs w:val="28"/>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измерения величин и др.</w:t>
      </w:r>
    </w:p>
    <w:p w:rsidR="00701EF5" w:rsidRPr="002D72BE" w:rsidRDefault="00701EF5" w:rsidP="00701EF5">
      <w:pPr>
        <w:autoSpaceDE w:val="0"/>
        <w:autoSpaceDN w:val="0"/>
        <w:spacing w:after="0"/>
        <w:ind w:firstLine="708"/>
        <w:jc w:val="both"/>
        <w:rPr>
          <w:rFonts w:ascii="Times New Roman" w:hAnsi="Times New Roman" w:cs="Times New Roman"/>
          <w:bCs/>
          <w:sz w:val="28"/>
          <w:szCs w:val="28"/>
        </w:rPr>
      </w:pPr>
      <w:r w:rsidRPr="002D72BE">
        <w:rPr>
          <w:rFonts w:ascii="Times New Roman" w:hAnsi="Times New Roman" w:cs="Times New Roman"/>
          <w:bCs/>
          <w:sz w:val="28"/>
          <w:szCs w:val="28"/>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их которых содержит 30 примеров (соответственно по 15 на сложение и вычитание или умножение и деление). На выполнение такой работы отводится 7- 10 минут урока.</w:t>
      </w:r>
    </w:p>
    <w:p w:rsidR="00701EF5" w:rsidRPr="002D72BE" w:rsidRDefault="00701EF5" w:rsidP="00701EF5">
      <w:pPr>
        <w:autoSpaceDE w:val="0"/>
        <w:autoSpaceDN w:val="0"/>
        <w:spacing w:after="0"/>
        <w:ind w:firstLine="708"/>
        <w:jc w:val="both"/>
        <w:rPr>
          <w:rFonts w:ascii="Times New Roman" w:hAnsi="Times New Roman" w:cs="Times New Roman"/>
          <w:bCs/>
          <w:sz w:val="28"/>
          <w:szCs w:val="28"/>
        </w:rPr>
      </w:pPr>
      <w:r w:rsidRPr="002D72BE">
        <w:rPr>
          <w:rFonts w:ascii="Times New Roman" w:hAnsi="Times New Roman" w:cs="Times New Roman"/>
          <w:bCs/>
          <w:sz w:val="28"/>
          <w:szCs w:val="28"/>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701EF5" w:rsidRPr="002D72BE" w:rsidRDefault="00701EF5" w:rsidP="00701EF5">
      <w:pPr>
        <w:autoSpaceDE w:val="0"/>
        <w:autoSpaceDN w:val="0"/>
        <w:spacing w:after="0"/>
        <w:ind w:firstLine="708"/>
        <w:jc w:val="both"/>
        <w:rPr>
          <w:rFonts w:ascii="Times New Roman" w:hAnsi="Times New Roman" w:cs="Times New Roman"/>
          <w:bCs/>
          <w:sz w:val="28"/>
          <w:szCs w:val="28"/>
        </w:rPr>
      </w:pPr>
      <w:r w:rsidRPr="002D72BE">
        <w:rPr>
          <w:rFonts w:ascii="Times New Roman" w:hAnsi="Times New Roman" w:cs="Times New Roman"/>
          <w:bCs/>
          <w:sz w:val="28"/>
          <w:szCs w:val="28"/>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701EF5" w:rsidRPr="002D72BE" w:rsidRDefault="00701EF5" w:rsidP="00701EF5">
      <w:pPr>
        <w:autoSpaceDE w:val="0"/>
        <w:autoSpaceDN w:val="0"/>
        <w:spacing w:after="0"/>
        <w:ind w:firstLine="708"/>
        <w:jc w:val="both"/>
        <w:rPr>
          <w:rFonts w:ascii="Times New Roman" w:hAnsi="Times New Roman" w:cs="Times New Roman"/>
          <w:bCs/>
          <w:sz w:val="28"/>
          <w:szCs w:val="28"/>
        </w:rPr>
      </w:pPr>
      <w:r w:rsidRPr="002D72BE">
        <w:rPr>
          <w:rFonts w:ascii="Times New Roman" w:hAnsi="Times New Roman" w:cs="Times New Roman"/>
          <w:bCs/>
          <w:sz w:val="28"/>
          <w:szCs w:val="28"/>
        </w:rPr>
        <w:t>Нормы оценок за итоговые контрольные работы соответствуют требованиям, указанным в данном положении.</w:t>
      </w:r>
    </w:p>
    <w:p w:rsidR="00701EF5" w:rsidRPr="00C75F6B" w:rsidRDefault="00701EF5" w:rsidP="00701EF5">
      <w:pPr>
        <w:spacing w:after="0"/>
        <w:ind w:left="-540" w:firstLine="540"/>
        <w:jc w:val="center"/>
        <w:rPr>
          <w:rFonts w:ascii="Times New Roman" w:hAnsi="Times New Roman" w:cs="Times New Roman"/>
          <w:b/>
          <w:sz w:val="28"/>
          <w:szCs w:val="28"/>
        </w:rPr>
      </w:pPr>
      <w:r w:rsidRPr="00C75F6B">
        <w:rPr>
          <w:rFonts w:ascii="Times New Roman" w:hAnsi="Times New Roman" w:cs="Times New Roman"/>
          <w:b/>
          <w:sz w:val="28"/>
          <w:szCs w:val="28"/>
        </w:rPr>
        <w:t>Коррекционно-развивающая направленность</w:t>
      </w:r>
    </w:p>
    <w:p w:rsidR="00701EF5" w:rsidRPr="00C75F6B" w:rsidRDefault="00701EF5" w:rsidP="00701EF5">
      <w:pPr>
        <w:pStyle w:val="a6"/>
        <w:numPr>
          <w:ilvl w:val="0"/>
          <w:numId w:val="8"/>
        </w:numPr>
        <w:spacing w:line="276" w:lineRule="auto"/>
        <w:jc w:val="both"/>
        <w:rPr>
          <w:sz w:val="28"/>
          <w:szCs w:val="28"/>
        </w:rPr>
      </w:pPr>
      <w:r w:rsidRPr="00C75F6B">
        <w:rPr>
          <w:sz w:val="28"/>
          <w:szCs w:val="28"/>
        </w:rPr>
        <w:t>развитие связной устной и письменной речи (формирование и развитие навыка связного учебного высказывания с использованием математических терминов и понятий; расширение словаря за счёт активизации терминологической лексики предметной области «Математика и информатика»);</w:t>
      </w:r>
    </w:p>
    <w:p w:rsidR="00701EF5" w:rsidRPr="00C75F6B" w:rsidRDefault="00701EF5" w:rsidP="00701EF5">
      <w:pPr>
        <w:pStyle w:val="a6"/>
        <w:numPr>
          <w:ilvl w:val="0"/>
          <w:numId w:val="8"/>
        </w:numPr>
        <w:spacing w:line="276" w:lineRule="auto"/>
        <w:jc w:val="both"/>
        <w:rPr>
          <w:sz w:val="28"/>
          <w:szCs w:val="28"/>
        </w:rPr>
      </w:pPr>
      <w:r w:rsidRPr="00C75F6B">
        <w:rPr>
          <w:sz w:val="28"/>
          <w:szCs w:val="28"/>
        </w:rPr>
        <w:t>коррекция лексико-грамматического строя речи (использование математической терминологии в различных грамматических конструкциях);</w:t>
      </w:r>
    </w:p>
    <w:p w:rsidR="00701EF5" w:rsidRPr="00C75F6B" w:rsidRDefault="00701EF5" w:rsidP="00701EF5">
      <w:pPr>
        <w:pStyle w:val="a6"/>
        <w:numPr>
          <w:ilvl w:val="0"/>
          <w:numId w:val="8"/>
        </w:numPr>
        <w:spacing w:line="276" w:lineRule="auto"/>
        <w:jc w:val="both"/>
        <w:rPr>
          <w:sz w:val="28"/>
          <w:szCs w:val="28"/>
        </w:rPr>
      </w:pPr>
      <w:r w:rsidRPr="00C75F6B">
        <w:rPr>
          <w:sz w:val="28"/>
          <w:szCs w:val="28"/>
        </w:rPr>
        <w:t>развитие семантической стороны читательской деятельности, формирование навыков понимания информации, представленной различными способами (текст задачи, формулировка правила, таблица, алгоритм действия и т. п.)</w:t>
      </w:r>
    </w:p>
    <w:p w:rsidR="00701EF5" w:rsidRPr="00C75F6B" w:rsidRDefault="00701EF5" w:rsidP="00701EF5">
      <w:pPr>
        <w:pStyle w:val="a6"/>
        <w:numPr>
          <w:ilvl w:val="0"/>
          <w:numId w:val="8"/>
        </w:numPr>
        <w:spacing w:line="276" w:lineRule="auto"/>
        <w:jc w:val="both"/>
        <w:rPr>
          <w:sz w:val="28"/>
          <w:szCs w:val="28"/>
        </w:rPr>
      </w:pPr>
      <w:r w:rsidRPr="00C75F6B">
        <w:rPr>
          <w:sz w:val="28"/>
          <w:szCs w:val="28"/>
        </w:rPr>
        <w:t>формирование коммуникативно-речевой компетенции в процессе специально организованных ситуаций общения на уроках математики и во внеурочной деятельности по предмету.</w:t>
      </w:r>
    </w:p>
    <w:p w:rsidR="000C1A0D" w:rsidRDefault="000C1A0D">
      <w:bookmarkStart w:id="0" w:name="_GoBack"/>
      <w:bookmarkEnd w:id="0"/>
    </w:p>
    <w:sectPr w:rsidR="000C1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D806EF0"/>
    <w:lvl w:ilvl="0" w:tplc="574086D6">
      <w:numFmt w:val="decimal"/>
      <w:lvlText w:val=""/>
      <w:lvlJc w:val="left"/>
      <w:pPr>
        <w:ind w:left="0" w:firstLine="0"/>
      </w:pPr>
    </w:lvl>
    <w:lvl w:ilvl="1" w:tplc="5382157A">
      <w:numFmt w:val="decimal"/>
      <w:lvlText w:val=""/>
      <w:lvlJc w:val="left"/>
      <w:pPr>
        <w:ind w:left="0" w:firstLine="0"/>
      </w:pPr>
    </w:lvl>
    <w:lvl w:ilvl="2" w:tplc="4808EDBE">
      <w:numFmt w:val="decimal"/>
      <w:lvlText w:val=""/>
      <w:lvlJc w:val="left"/>
      <w:pPr>
        <w:ind w:left="0" w:firstLine="0"/>
      </w:pPr>
    </w:lvl>
    <w:lvl w:ilvl="3" w:tplc="5272409E">
      <w:numFmt w:val="decimal"/>
      <w:lvlText w:val=""/>
      <w:lvlJc w:val="left"/>
      <w:pPr>
        <w:ind w:left="0" w:firstLine="0"/>
      </w:pPr>
    </w:lvl>
    <w:lvl w:ilvl="4" w:tplc="5518D0E2">
      <w:numFmt w:val="decimal"/>
      <w:lvlText w:val=""/>
      <w:lvlJc w:val="left"/>
      <w:pPr>
        <w:ind w:left="0" w:firstLine="0"/>
      </w:pPr>
    </w:lvl>
    <w:lvl w:ilvl="5" w:tplc="FA90FCE8">
      <w:numFmt w:val="decimal"/>
      <w:lvlText w:val=""/>
      <w:lvlJc w:val="left"/>
      <w:pPr>
        <w:ind w:left="0" w:firstLine="0"/>
      </w:pPr>
    </w:lvl>
    <w:lvl w:ilvl="6" w:tplc="194A7840">
      <w:numFmt w:val="decimal"/>
      <w:lvlText w:val=""/>
      <w:lvlJc w:val="left"/>
      <w:pPr>
        <w:ind w:left="0" w:firstLine="0"/>
      </w:pPr>
    </w:lvl>
    <w:lvl w:ilvl="7" w:tplc="9E9AFBDC">
      <w:numFmt w:val="decimal"/>
      <w:lvlText w:val=""/>
      <w:lvlJc w:val="left"/>
      <w:pPr>
        <w:ind w:left="0" w:firstLine="0"/>
      </w:pPr>
    </w:lvl>
    <w:lvl w:ilvl="8" w:tplc="B83672A8">
      <w:numFmt w:val="decimal"/>
      <w:lvlText w:val=""/>
      <w:lvlJc w:val="left"/>
      <w:pPr>
        <w:ind w:left="0" w:firstLine="0"/>
      </w:pPr>
    </w:lvl>
  </w:abstractNum>
  <w:abstractNum w:abstractNumId="1">
    <w:nsid w:val="00000002"/>
    <w:multiLevelType w:val="hybridMultilevel"/>
    <w:tmpl w:val="AA36796C"/>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0000003"/>
    <w:multiLevelType w:val="hybridMultilevel"/>
    <w:tmpl w:val="4D6A65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0000004"/>
    <w:multiLevelType w:val="hybridMultilevel"/>
    <w:tmpl w:val="0BCAB0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0000005"/>
    <w:multiLevelType w:val="hybridMultilevel"/>
    <w:tmpl w:val="AE86C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hybridMultilevel"/>
    <w:tmpl w:val="32CE9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0000007"/>
    <w:multiLevelType w:val="hybridMultilevel"/>
    <w:tmpl w:val="4496B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0000008"/>
    <w:multiLevelType w:val="hybridMultilevel"/>
    <w:tmpl w:val="94A86BF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D8"/>
    <w:rsid w:val="000C1A0D"/>
    <w:rsid w:val="006135D8"/>
    <w:rsid w:val="0070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1E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701EF5"/>
    <w:pPr>
      <w:widowControl w:val="0"/>
      <w:autoSpaceDE w:val="0"/>
      <w:autoSpaceDN w:val="0"/>
      <w:spacing w:after="0" w:line="275" w:lineRule="exact"/>
      <w:ind w:left="100"/>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semiHidden/>
    <w:rsid w:val="00701EF5"/>
    <w:rPr>
      <w:rFonts w:ascii="Times New Roman" w:eastAsia="Times New Roman" w:hAnsi="Times New Roman" w:cs="Times New Roman"/>
      <w:sz w:val="24"/>
      <w:szCs w:val="24"/>
    </w:rPr>
  </w:style>
  <w:style w:type="paragraph" w:customStyle="1" w:styleId="a6">
    <w:name w:val="Стиль"/>
    <w:rsid w:val="00701E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Strong"/>
    <w:basedOn w:val="a0"/>
    <w:qFormat/>
    <w:rsid w:val="00701E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1E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701EF5"/>
    <w:pPr>
      <w:widowControl w:val="0"/>
      <w:autoSpaceDE w:val="0"/>
      <w:autoSpaceDN w:val="0"/>
      <w:spacing w:after="0" w:line="275" w:lineRule="exact"/>
      <w:ind w:left="100"/>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semiHidden/>
    <w:rsid w:val="00701EF5"/>
    <w:rPr>
      <w:rFonts w:ascii="Times New Roman" w:eastAsia="Times New Roman" w:hAnsi="Times New Roman" w:cs="Times New Roman"/>
      <w:sz w:val="24"/>
      <w:szCs w:val="24"/>
    </w:rPr>
  </w:style>
  <w:style w:type="paragraph" w:customStyle="1" w:styleId="a6">
    <w:name w:val="Стиль"/>
    <w:rsid w:val="00701E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Strong"/>
    <w:basedOn w:val="a0"/>
    <w:qFormat/>
    <w:rsid w:val="00701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79537313596</dc:creator>
  <cp:keywords/>
  <dc:description/>
  <cp:lastModifiedBy>79537313596</cp:lastModifiedBy>
  <cp:revision>2</cp:revision>
  <dcterms:created xsi:type="dcterms:W3CDTF">2023-01-25T20:21:00Z</dcterms:created>
  <dcterms:modified xsi:type="dcterms:W3CDTF">2023-01-25T20:21:00Z</dcterms:modified>
</cp:coreProperties>
</file>